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raster"/>
        <w:tblW w:w="0" w:type="auto"/>
        <w:tblLook w:val="04A0" w:firstRow="1" w:lastRow="0" w:firstColumn="1" w:lastColumn="0" w:noHBand="0" w:noVBand="1"/>
      </w:tblPr>
      <w:tblGrid>
        <w:gridCol w:w="9062"/>
      </w:tblGrid>
      <w:tr w:rsidR="00CF3105" w:rsidTr="00CF3105">
        <w:tc>
          <w:tcPr>
            <w:tcW w:w="9062" w:type="dxa"/>
          </w:tcPr>
          <w:p w:rsidR="00CF3105" w:rsidRDefault="00CF3105" w:rsidP="00BC79CF">
            <w:pPr>
              <w:spacing w:before="120" w:after="120" w:line="276" w:lineRule="auto"/>
              <w:jc w:val="center"/>
              <w:rPr>
                <w:b/>
              </w:rPr>
            </w:pPr>
            <w:r w:rsidRPr="00CF3105">
              <w:rPr>
                <w:b/>
              </w:rPr>
              <w:t>Adolescenten en gezondere eetpatronen, een onderzoek naar de impact van kooktelevisie.</w:t>
            </w:r>
          </w:p>
          <w:p w:rsidR="00CF3105" w:rsidRPr="00CF3105" w:rsidRDefault="00CF3105" w:rsidP="00C75495">
            <w:pPr>
              <w:spacing w:after="120" w:line="276" w:lineRule="auto"/>
              <w:rPr>
                <w:sz w:val="22"/>
                <w:szCs w:val="22"/>
              </w:rPr>
            </w:pPr>
            <w:r w:rsidRPr="00CF3105">
              <w:rPr>
                <w:sz w:val="22"/>
                <w:szCs w:val="22"/>
              </w:rPr>
              <w:t xml:space="preserve">Laura Himschoot – Universiteit Antwerpen – Master Communicatiewetenschappen </w:t>
            </w:r>
            <w:r>
              <w:rPr>
                <w:sz w:val="22"/>
                <w:szCs w:val="22"/>
              </w:rPr>
              <w:br/>
            </w:r>
            <w:r w:rsidRPr="00CF3105">
              <w:rPr>
                <w:sz w:val="22"/>
                <w:szCs w:val="22"/>
              </w:rPr>
              <w:t>Strategische Communicatie – Promotor: prof. Dr. Charlotte De Backer</w:t>
            </w:r>
          </w:p>
        </w:tc>
      </w:tr>
    </w:tbl>
    <w:p w:rsidR="007D2938" w:rsidRDefault="007D2938" w:rsidP="007D2938">
      <w:pPr>
        <w:spacing w:after="120"/>
        <w:rPr>
          <w:lang w:val="nl-BE"/>
        </w:rPr>
      </w:pPr>
    </w:p>
    <w:p w:rsidR="001636E9" w:rsidRDefault="001636E9" w:rsidP="007D2938">
      <w:pPr>
        <w:spacing w:after="120"/>
        <w:rPr>
          <w:lang w:val="nl-BE"/>
        </w:rPr>
      </w:pPr>
      <w:r>
        <w:rPr>
          <w:lang w:val="nl-BE"/>
        </w:rPr>
        <w:t xml:space="preserve">De centrale onderzoeksvraag van de </w:t>
      </w:r>
      <w:r w:rsidR="00763834">
        <w:rPr>
          <w:lang w:val="nl-BE"/>
        </w:rPr>
        <w:t>masterproef</w:t>
      </w:r>
      <w:r>
        <w:rPr>
          <w:lang w:val="nl-BE"/>
        </w:rPr>
        <w:t xml:space="preserve"> luidde als volgt: w</w:t>
      </w:r>
      <w:r>
        <w:t>at is de invloed van kooktelevisie op het eetgedrag en de atti</w:t>
      </w:r>
      <w:bookmarkStart w:id="0" w:name="_GoBack"/>
      <w:bookmarkEnd w:id="0"/>
      <w:r>
        <w:t>tudes van adolescenten (14 –15 jarigen) met betrekking tot gezondere eetpatronen?</w:t>
      </w:r>
    </w:p>
    <w:p w:rsidR="00CF3105" w:rsidRDefault="00CF3105" w:rsidP="00CF3105">
      <w:pPr>
        <w:spacing w:after="120"/>
        <w:rPr>
          <w:lang w:val="nl-BE"/>
        </w:rPr>
      </w:pPr>
      <w:r>
        <w:rPr>
          <w:lang w:val="nl-BE"/>
        </w:rPr>
        <w:t xml:space="preserve">Met televisieprogramma’s als </w:t>
      </w:r>
      <w:r>
        <w:rPr>
          <w:i/>
          <w:lang w:val="nl-BE"/>
        </w:rPr>
        <w:t xml:space="preserve">Dagelijkse Kost </w:t>
      </w:r>
      <w:r>
        <w:rPr>
          <w:lang w:val="nl-BE"/>
        </w:rPr>
        <w:t xml:space="preserve">en kookkanalen zoals onze Vlaamse </w:t>
      </w:r>
      <w:proofErr w:type="spellStart"/>
      <w:r>
        <w:rPr>
          <w:i/>
          <w:lang w:val="nl-BE"/>
        </w:rPr>
        <w:t>n</w:t>
      </w:r>
      <w:r w:rsidRPr="003661B5">
        <w:rPr>
          <w:i/>
          <w:lang w:val="nl-BE"/>
        </w:rPr>
        <w:t>jam</w:t>
      </w:r>
      <w:proofErr w:type="spellEnd"/>
      <w:r>
        <w:rPr>
          <w:i/>
          <w:lang w:val="nl-BE"/>
        </w:rPr>
        <w:t>!</w:t>
      </w:r>
      <w:r>
        <w:rPr>
          <w:lang w:val="nl-BE"/>
        </w:rPr>
        <w:t xml:space="preserve"> kan je vandaag de hele dag door naar kooktelevisie kijken </w:t>
      </w:r>
      <w:r>
        <w:rPr>
          <w:lang w:val="nl-BE"/>
        </w:rPr>
        <w:fldChar w:fldCharType="begin"/>
      </w:r>
      <w:r>
        <w:rPr>
          <w:lang w:val="nl-BE"/>
        </w:rPr>
        <w:instrText xml:space="preserve"> ADDIN EN.CITE &lt;EndNote&gt;&lt;Cite&gt;&lt;Author&gt;Oren&lt;/Author&gt;&lt;Year&gt;2013&lt;/Year&gt;&lt;RecNum&gt;48&lt;/RecNum&gt;&lt;DisplayText&gt;(Oren, 2013)&lt;/DisplayText&gt;&lt;record&gt;&lt;rec-number&gt;48&lt;/rec-number&gt;&lt;foreign-keys&gt;&lt;key app="EN" db-id="x2awfvz2x95etbe0xtjpfs9c2xtsarrzr99t"&gt;48&lt;/key&gt;&lt;/foreign-keys&gt;&lt;ref-type name="Generic"&gt;13&lt;/ref-type&gt;&lt;contributors&gt;&lt;authors&gt;&lt;author&gt;Oren, Tasha&lt;/author&gt;&lt;/authors&gt;&lt;/contributors&gt;&lt;titles&gt;&lt;title&gt;On the Line: Format, Cooking and Competition as Television Values&lt;/title&gt;&lt;alt-title&gt;Critical Studies in Television&lt;/alt-title&gt;&lt;/titles&gt;&lt;pages&gt;20-35&lt;/pages&gt;&lt;volume&gt;8&lt;/volume&gt;&lt;keywords&gt;&lt;keyword&gt;Television -- Aesthetics&lt;/keyword&gt;&lt;keyword&gt;Television cooking shows&lt;/keyword&gt;&lt;keyword&gt;Television programs -- United States&lt;/keyword&gt;&lt;keyword&gt;Cooking competitions&lt;/keyword&gt;&lt;keyword&gt;Food presentation&lt;/keyword&gt;&lt;/keywords&gt;&lt;dates&gt;&lt;year&gt;2013&lt;/year&gt;&lt;pub-dates&gt;&lt;date&gt;Summer2013&lt;/date&gt;&lt;/pub-dates&gt;&lt;/dates&gt;&lt;isbn&gt;17496020&lt;/isbn&gt;&lt;work-type&gt;Essay&lt;/work-type&gt;&lt;urls&gt;&lt;related-urls&gt;&lt;url&gt;http://dev.anet.ua.ac.be/eds/eds.phtml?url=http%3a%2f%2fsearch.ebscohost.com%2flogin.aspx%3fdirect%3dtrue%26AuthType%3dip%2curl%2cuid%26db%3dhma%26AN%3d89888358%26lang%3dnl%26site%3deds-live&lt;/url&gt;&lt;/related-urls&gt;&lt;/urls&gt;&lt;electronic-resource-num&gt;10.7227/CST.8.2.3&lt;/electronic-resource-num&gt;&lt;remote-database-name&gt;hma&lt;/remote-database-name&gt;&lt;remote-database-provider&gt;EBSCOhost&lt;/remote-database-provider&gt;&lt;/record&gt;&lt;/Cite&gt;&lt;/EndNote&gt;</w:instrText>
      </w:r>
      <w:r>
        <w:rPr>
          <w:lang w:val="nl-BE"/>
        </w:rPr>
        <w:fldChar w:fldCharType="separate"/>
      </w:r>
      <w:r>
        <w:rPr>
          <w:noProof/>
          <w:lang w:val="nl-BE"/>
        </w:rPr>
        <w:t>(</w:t>
      </w:r>
      <w:hyperlink w:anchor="_ENREF_8" w:tooltip="Oren, 2013 #48" w:history="1">
        <w:r w:rsidR="001C2D12">
          <w:rPr>
            <w:noProof/>
            <w:lang w:val="nl-BE"/>
          </w:rPr>
          <w:t>Oren, 2013</w:t>
        </w:r>
      </w:hyperlink>
      <w:r>
        <w:rPr>
          <w:noProof/>
          <w:lang w:val="nl-BE"/>
        </w:rPr>
        <w:t>)</w:t>
      </w:r>
      <w:r>
        <w:rPr>
          <w:lang w:val="nl-BE"/>
        </w:rPr>
        <w:fldChar w:fldCharType="end"/>
      </w:r>
      <w:r>
        <w:rPr>
          <w:lang w:val="nl-BE"/>
        </w:rPr>
        <w:t>.</w:t>
      </w:r>
      <w:r w:rsidR="00763834">
        <w:rPr>
          <w:lang w:val="nl-BE"/>
        </w:rPr>
        <w:t xml:space="preserve"> In hedendaagse kooktelevisie kunnen we een onderscheid maken tussen twee types formats</w:t>
      </w:r>
      <w:r>
        <w:rPr>
          <w:lang w:val="nl-BE"/>
        </w:rPr>
        <w:t xml:space="preserve">. Educatieve kookprogramma’s zoals </w:t>
      </w:r>
      <w:r>
        <w:rPr>
          <w:i/>
          <w:lang w:val="nl-BE"/>
        </w:rPr>
        <w:t>Dagelijk</w:t>
      </w:r>
      <w:r w:rsidR="00762C6A">
        <w:rPr>
          <w:i/>
          <w:lang w:val="nl-BE"/>
        </w:rPr>
        <w:t>s</w:t>
      </w:r>
      <w:r>
        <w:rPr>
          <w:i/>
          <w:lang w:val="nl-BE"/>
        </w:rPr>
        <w:t xml:space="preserve">e Kost </w:t>
      </w:r>
      <w:r w:rsidR="001636E9">
        <w:rPr>
          <w:lang w:val="nl-BE"/>
        </w:rPr>
        <w:t xml:space="preserve">leren het publiek een maaltijd te bereiden en gaan erg instructief te werk. </w:t>
      </w:r>
      <w:r w:rsidR="00763834">
        <w:rPr>
          <w:lang w:val="nl-BE"/>
        </w:rPr>
        <w:t xml:space="preserve">Entertainment </w:t>
      </w:r>
      <w:r w:rsidR="001636E9">
        <w:rPr>
          <w:lang w:val="nl-BE"/>
        </w:rPr>
        <w:t xml:space="preserve">kookprogramma’s leggen meer de nadruk op ontspanning. In dit format wordt </w:t>
      </w:r>
      <w:r w:rsidR="00BC79CF">
        <w:rPr>
          <w:lang w:val="nl-BE"/>
        </w:rPr>
        <w:t xml:space="preserve">er </w:t>
      </w:r>
      <w:r w:rsidR="001636E9">
        <w:rPr>
          <w:lang w:val="nl-BE"/>
        </w:rPr>
        <w:t xml:space="preserve">content rond </w:t>
      </w:r>
      <w:r w:rsidR="00BC79CF">
        <w:rPr>
          <w:lang w:val="nl-BE"/>
        </w:rPr>
        <w:t xml:space="preserve">het </w:t>
      </w:r>
      <w:r w:rsidR="001636E9">
        <w:rPr>
          <w:lang w:val="nl-BE"/>
        </w:rPr>
        <w:t>voedsel</w:t>
      </w:r>
      <w:r w:rsidR="00BC79CF">
        <w:rPr>
          <w:lang w:val="nl-BE"/>
        </w:rPr>
        <w:t>thema</w:t>
      </w:r>
      <w:r w:rsidR="001636E9">
        <w:rPr>
          <w:lang w:val="nl-BE"/>
        </w:rPr>
        <w:t xml:space="preserve"> gecreëerd om zo plezier te bieden aan het publiek. </w:t>
      </w:r>
      <w:r w:rsidR="00763834">
        <w:rPr>
          <w:lang w:val="nl-BE"/>
        </w:rPr>
        <w:t>Entertainment en plezier vormen de belangrijk</w:t>
      </w:r>
      <w:r w:rsidR="001C2D12">
        <w:rPr>
          <w:lang w:val="nl-BE"/>
        </w:rPr>
        <w:t>ste</w:t>
      </w:r>
      <w:r w:rsidR="00763834">
        <w:rPr>
          <w:lang w:val="nl-BE"/>
        </w:rPr>
        <w:t xml:space="preserve"> componenten van de show. </w:t>
      </w:r>
      <w:r w:rsidR="001636E9">
        <w:rPr>
          <w:lang w:val="nl-BE"/>
        </w:rPr>
        <w:t xml:space="preserve">Een voorbeeld in Vlaamse context is het programma </w:t>
      </w:r>
      <w:r w:rsidR="001636E9">
        <w:rPr>
          <w:i/>
          <w:lang w:val="nl-BE"/>
        </w:rPr>
        <w:t xml:space="preserve">Komen Eten. </w:t>
      </w:r>
      <w:r>
        <w:rPr>
          <w:lang w:val="nl-BE"/>
        </w:rPr>
        <w:t xml:space="preserve">Onderzoekers stellen zichzelf de vraag of kooktelevisie het publiek nu werkelijk leert koken </w:t>
      </w:r>
      <w:r>
        <w:rPr>
          <w:lang w:val="nl-BE"/>
        </w:rPr>
        <w:fldChar w:fldCharType="begin"/>
      </w:r>
      <w:r>
        <w:rPr>
          <w:lang w:val="nl-BE"/>
        </w:rPr>
        <w:instrText xml:space="preserve"> ADDIN EN.CITE &lt;EndNote&gt;&lt;Cite&gt;&lt;Author&gt;de Solier&lt;/Author&gt;&lt;Year&gt;2005&lt;/Year&gt;&lt;RecNum&gt;49&lt;/RecNum&gt;&lt;DisplayText&gt;(de Solier, 2005)&lt;/DisplayText&gt;&lt;record&gt;&lt;rec-number&gt;49&lt;/rec-number&gt;&lt;foreign-keys&gt;&lt;key app="EN" db-id="x2awfvz2x95etbe0xtjpfs9c2xtsarrzr99t"&gt;49&lt;/key&gt;&lt;/foreign-keys&gt;&lt;ref-type name="Journal Article"&gt;17&lt;/ref-type&gt;&lt;contributors&gt;&lt;authors&gt;&lt;author&gt;de Solier, Isabelle&lt;/author&gt;&lt;/authors&gt;&lt;/contributors&gt;&lt;titles&gt;&lt;title&gt;TV Dinners: Culinary Television, Education and Distinction&lt;/title&gt;&lt;secondary-title&gt;Continuum: Journal of Media &amp;amp; Cultural Studies&lt;/secondary-title&gt;&lt;/titles&gt;&lt;periodical&gt;&lt;full-title&gt;Continuum: Journal of Media &amp;amp; Cultural Studies&lt;/full-title&gt;&lt;/periodical&gt;&lt;pages&gt;465-481&lt;/pages&gt;&lt;volume&gt;19&lt;/volume&gt;&lt;number&gt;4&lt;/number&gt;&lt;keywords&gt;&lt;keyword&gt;TELEVISION programs&lt;/keyword&gt;&lt;keyword&gt;MASS media&lt;/keyword&gt;&lt;keyword&gt;TELEVISION broadcasting&lt;/keyword&gt;&lt;keyword&gt;ETHNICITY&lt;/keyword&gt;&lt;keyword&gt;COOKING&lt;/keyword&gt;&lt;keyword&gt;COOKING -- Study &amp;amp; teaching&lt;/keyword&gt;&lt;keyword&gt;GENDER&lt;/keyword&gt;&lt;keyword&gt;SOCIAL classes&lt;/keyword&gt;&lt;keyword&gt;NATIONAL characteristics&lt;/keyword&gt;&lt;/keywords&gt;&lt;dates&gt;&lt;year&gt;2005&lt;/year&gt;&lt;/dates&gt;&lt;publisher&gt;Routledge&lt;/publisher&gt;&lt;isbn&gt;10304312&lt;/isbn&gt;&lt;accession-num&gt;19019799&lt;/accession-num&gt;&lt;work-type&gt;Article&lt;/work-type&gt;&lt;urls&gt;&lt;related-urls&gt;&lt;url&gt;http://dev.anet.ua.ac.be/eds/eds.phtml?url=http%3a%2f%2fsearch.ebscohost.com%2flogin.aspx%3fdirect%3dtrue%26AuthType%3dip%2curl%2cuid%26db%3dufh%26AN%3d19019799%26lang%3dnl%26site%3deds-live&lt;/url&gt;&lt;/related-urls&gt;&lt;/urls&gt;&lt;electronic-resource-num&gt;10.1080/10304310500322727&lt;/electronic-resource-num&gt;&lt;remote-database-name&gt;ufh&lt;/remote-database-name&gt;&lt;remote-database-provider&gt;EBSCOhost&lt;/remote-database-provider&gt;&lt;/record&gt;&lt;/Cite&gt;&lt;/EndNote&gt;</w:instrText>
      </w:r>
      <w:r>
        <w:rPr>
          <w:lang w:val="nl-BE"/>
        </w:rPr>
        <w:fldChar w:fldCharType="separate"/>
      </w:r>
      <w:r>
        <w:rPr>
          <w:noProof/>
          <w:lang w:val="nl-BE"/>
        </w:rPr>
        <w:t>(</w:t>
      </w:r>
      <w:hyperlink w:anchor="_ENREF_5" w:tooltip="de Solier, 2005 #49" w:history="1">
        <w:r w:rsidR="001C2D12">
          <w:rPr>
            <w:noProof/>
            <w:lang w:val="nl-BE"/>
          </w:rPr>
          <w:t>de Solier, 2005</w:t>
        </w:r>
      </w:hyperlink>
      <w:r>
        <w:rPr>
          <w:noProof/>
          <w:lang w:val="nl-BE"/>
        </w:rPr>
        <w:t>)</w:t>
      </w:r>
      <w:r>
        <w:rPr>
          <w:lang w:val="nl-BE"/>
        </w:rPr>
        <w:fldChar w:fldCharType="end"/>
      </w:r>
      <w:r>
        <w:rPr>
          <w:lang w:val="nl-BE"/>
        </w:rPr>
        <w:t xml:space="preserve"> en welke invloed kookprogramma’s hebben op het eetgedrag van de kijker.</w:t>
      </w:r>
      <w:r w:rsidR="00763834">
        <w:rPr>
          <w:lang w:val="nl-BE"/>
        </w:rPr>
        <w:t xml:space="preserve"> </w:t>
      </w:r>
      <w:r w:rsidR="005F0A8C">
        <w:rPr>
          <w:lang w:val="nl-BE"/>
        </w:rPr>
        <w:t>Mijn</w:t>
      </w:r>
      <w:r w:rsidR="00763834">
        <w:rPr>
          <w:lang w:val="nl-BE"/>
        </w:rPr>
        <w:t xml:space="preserve"> masterproef bouwde verder op deze tweede vraag. </w:t>
      </w:r>
    </w:p>
    <w:p w:rsidR="00CF3105" w:rsidRDefault="00CF3105" w:rsidP="00CF3105">
      <w:pPr>
        <w:spacing w:after="120"/>
        <w:rPr>
          <w:lang w:val="nl-BE"/>
        </w:rPr>
      </w:pPr>
      <w:r>
        <w:rPr>
          <w:lang w:val="nl-BE"/>
        </w:rPr>
        <w:t xml:space="preserve">Een blik op de algemene gezondheid van de mens leert ons </w:t>
      </w:r>
      <w:r w:rsidR="00763834">
        <w:rPr>
          <w:lang w:val="nl-BE"/>
        </w:rPr>
        <w:t xml:space="preserve">namelijk </w:t>
      </w:r>
      <w:r>
        <w:rPr>
          <w:lang w:val="nl-BE"/>
        </w:rPr>
        <w:t>dat de cijfers beter kunnen. Zo blijkt obesitas een</w:t>
      </w:r>
      <w:r w:rsidR="005F0A8C">
        <w:rPr>
          <w:lang w:val="nl-BE"/>
        </w:rPr>
        <w:t xml:space="preserve"> wereldwijd gezondheidsprobleem </w:t>
      </w:r>
      <w:r>
        <w:rPr>
          <w:lang w:val="nl-BE"/>
        </w:rPr>
        <w:t xml:space="preserve">en schiet de prevalentie bij volwassenen en jongeren de hoogte in </w:t>
      </w:r>
      <w:r w:rsidRPr="003A0CE3">
        <w:fldChar w:fldCharType="begin"/>
      </w:r>
      <w:r>
        <w:instrText xml:space="preserve"> ADDIN EN.CITE &lt;EndNote&gt;&lt;Cite&gt;&lt;Author&gt;WHO&lt;/Author&gt;&lt;Year&gt;2015&lt;/Year&gt;&lt;RecNum&gt;51&lt;/RecNum&gt;&lt;DisplayText&gt;(WHO, 2015)&lt;/DisplayText&gt;&lt;record&gt;&lt;rec-number&gt;51&lt;/rec-number&gt;&lt;foreign-keys&gt;&lt;key app="EN" db-id="x2awfvz2x95etbe0xtjpfs9c2xtsarrzr99t"&gt;51&lt;/key&gt;&lt;/foreign-keys&gt;&lt;ref-type name="Web Page"&gt;12&lt;/ref-type&gt;&lt;contributors&gt;&lt;authors&gt;&lt;author&gt;WHO&lt;/author&gt;&lt;/authors&gt;&lt;/contributors&gt;&lt;titles&gt;&lt;title&gt;Obesity and overweight&lt;/title&gt;&lt;/titles&gt;&lt;dates&gt;&lt;year&gt;2015&lt;/year&gt;&lt;/dates&gt;&lt;urls&gt;&lt;related-urls&gt;&lt;url&gt;http://www.who.int/mediacentre/factsheets/fs311/en/&lt;/url&gt;&lt;/related-urls&gt;&lt;/urls&gt;&lt;/record&gt;&lt;/Cite&gt;&lt;/EndNote&gt;</w:instrText>
      </w:r>
      <w:r w:rsidRPr="003A0CE3">
        <w:fldChar w:fldCharType="separate"/>
      </w:r>
      <w:r>
        <w:rPr>
          <w:noProof/>
        </w:rPr>
        <w:t>(</w:t>
      </w:r>
      <w:hyperlink w:anchor="_ENREF_10" w:tooltip="WHO, 2015 #51" w:history="1">
        <w:r w:rsidR="001C2D12">
          <w:rPr>
            <w:noProof/>
          </w:rPr>
          <w:t>WHO, 2015</w:t>
        </w:r>
      </w:hyperlink>
      <w:r>
        <w:rPr>
          <w:noProof/>
        </w:rPr>
        <w:t>)</w:t>
      </w:r>
      <w:r w:rsidRPr="003A0CE3">
        <w:fldChar w:fldCharType="end"/>
      </w:r>
      <w:r w:rsidRPr="003A0CE3">
        <w:t>.</w:t>
      </w:r>
      <w:r>
        <w:t xml:space="preserve"> </w:t>
      </w:r>
      <w:r>
        <w:rPr>
          <w:lang w:val="nl-BE"/>
        </w:rPr>
        <w:t xml:space="preserve">Een heel bepalende periode in de ontwikkeling van kinderen blijkt de adolescentie. De basis voor nutritionele gezondheidsproblemen op latere leeftijd kan namelijk een oorzaak vinden in veranderingen in eetpatronen tijdens de adolescentie </w:t>
      </w:r>
      <w:r>
        <w:rPr>
          <w:lang w:val="nl-BE"/>
        </w:rPr>
        <w:fldChar w:fldCharType="begin"/>
      </w:r>
      <w:r>
        <w:rPr>
          <w:lang w:val="nl-BE"/>
        </w:rPr>
        <w:instrText xml:space="preserve"> ADDIN EN.CITE &lt;EndNote&gt;&lt;Cite&gt;&lt;Author&gt;Moreno&lt;/Author&gt;&lt;Year&gt;2014&lt;/Year&gt;&lt;RecNum&gt;53&lt;/RecNum&gt;&lt;DisplayText&gt;(Moreno et al., 2014)&lt;/DisplayText&gt;&lt;record&gt;&lt;rec-number&gt;53&lt;/rec-number&gt;&lt;foreign-keys&gt;&lt;key app="EN" db-id="x2awfvz2x95etbe0xtjpfs9c2xtsarrzr99t"&gt;53&lt;/key&gt;&lt;/foreign-keys&gt;&lt;ref-type name="Journal Article"&gt;17&lt;/ref-type&gt;&lt;contributors&gt;&lt;authors&gt;&lt;author&gt;Moreno, L. A.&lt;/author&gt;&lt;author&gt;Gottrand, F.&lt;/author&gt;&lt;author&gt;Huybrechts, I.&lt;/author&gt;&lt;author&gt;Ruiz, J. R.&lt;/author&gt;&lt;author&gt;Gonzalez-Gross, M.&lt;/author&gt;&lt;author&gt;DeHenauw, S.&lt;/author&gt;&lt;/authors&gt;&lt;/contributors&gt;&lt;titles&gt;&lt;title&gt;- Nutrition and Lifestyle in European Adolescents: The HELENA (Healthy Lifestyle in Europe by Nutrition in Adolescence) Study&lt;/title&gt;&lt;/titles&gt;&lt;pages&gt;- 623S&lt;/pages&gt;&lt;volume&gt;- 5&lt;/volume&gt;&lt;number&gt;- 5&lt;/number&gt;&lt;keywords&gt;&lt;keyword&gt;- 000342972200027&lt;/keyword&gt;&lt;/keywords&gt;&lt;dates&gt;&lt;year&gt;2014&lt;/year&gt;&lt;/dates&gt;&lt;isbn&gt;- 21618313&lt;/isbn&gt;&lt;urls&gt;&lt;/urls&gt;&lt;/record&gt;&lt;/Cite&gt;&lt;/EndNote&gt;</w:instrText>
      </w:r>
      <w:r>
        <w:rPr>
          <w:lang w:val="nl-BE"/>
        </w:rPr>
        <w:fldChar w:fldCharType="separate"/>
      </w:r>
      <w:r>
        <w:rPr>
          <w:noProof/>
          <w:lang w:val="nl-BE"/>
        </w:rPr>
        <w:t>(</w:t>
      </w:r>
      <w:hyperlink w:anchor="_ENREF_6" w:tooltip="Moreno, 2014 #53" w:history="1">
        <w:r w:rsidR="001C2D12">
          <w:rPr>
            <w:noProof/>
            <w:lang w:val="nl-BE"/>
          </w:rPr>
          <w:t>Moreno et al., 2014</w:t>
        </w:r>
      </w:hyperlink>
      <w:r>
        <w:rPr>
          <w:noProof/>
          <w:lang w:val="nl-BE"/>
        </w:rPr>
        <w:t>)</w:t>
      </w:r>
      <w:r>
        <w:rPr>
          <w:lang w:val="nl-BE"/>
        </w:rPr>
        <w:fldChar w:fldCharType="end"/>
      </w:r>
      <w:r>
        <w:rPr>
          <w:lang w:val="nl-BE"/>
        </w:rPr>
        <w:t xml:space="preserve">. In deze studie werd de leeftijdsperiode afgebakend tot </w:t>
      </w:r>
      <w:r w:rsidRPr="00BB6857">
        <w:rPr>
          <w:lang w:val="nl-BE"/>
        </w:rPr>
        <w:t>de vroege adolescentie (</w:t>
      </w:r>
      <w:r w:rsidR="001636E9">
        <w:rPr>
          <w:lang w:val="nl-BE"/>
        </w:rPr>
        <w:t xml:space="preserve">14-15 jarigen). </w:t>
      </w:r>
    </w:p>
    <w:p w:rsidR="00CF3105" w:rsidRDefault="00CF3105" w:rsidP="00CF3105">
      <w:pPr>
        <w:spacing w:after="120"/>
      </w:pPr>
      <w:r>
        <w:rPr>
          <w:lang w:val="nl-BE"/>
        </w:rPr>
        <w:t xml:space="preserve">Simultaan maar niet automatisch gecorreleerd </w:t>
      </w:r>
      <w:r>
        <w:t xml:space="preserve">met de </w:t>
      </w:r>
      <w:r w:rsidR="001C2D12">
        <w:t xml:space="preserve">stijgende </w:t>
      </w:r>
      <w:r>
        <w:t xml:space="preserve">prevalentie van obesitas neemt de consumptie van </w:t>
      </w:r>
      <w:r>
        <w:rPr>
          <w:i/>
        </w:rPr>
        <w:t>convenience food</w:t>
      </w:r>
      <w:r>
        <w:t xml:space="preserve"> toe</w:t>
      </w:r>
      <w:r>
        <w:rPr>
          <w:lang w:val="nl-BE"/>
        </w:rPr>
        <w:t xml:space="preserve"> </w:t>
      </w:r>
      <w:r>
        <w:rPr>
          <w:lang w:val="nl-BE"/>
        </w:rPr>
        <w:fldChar w:fldCharType="begin"/>
      </w:r>
      <w:r>
        <w:rPr>
          <w:lang w:val="nl-BE"/>
        </w:rPr>
        <w:instrText xml:space="preserve"> ADDIN EN.CITE &lt;EndNote&gt;&lt;Cite&gt;&lt;Author&gt;Scholliers&lt;/Author&gt;&lt;Year&gt;2015&lt;/Year&gt;&lt;RecNum&gt;54&lt;/RecNum&gt;&lt;DisplayText&gt;(Scholliers, 2015)&lt;/DisplayText&gt;&lt;record&gt;&lt;rec-number&gt;54&lt;/rec-number&gt;&lt;foreign-keys&gt;&lt;key app="EN" db-id="x2awfvz2x95etbe0xtjpfs9c2xtsarrzr99t"&gt;54&lt;/key&gt;&lt;/foreign-keys&gt;&lt;ref-type name="Journal Article"&gt;17&lt;/ref-type&gt;&lt;contributors&gt;&lt;authors&gt;&lt;author&gt;Scholliers, Peter&lt;/author&gt;&lt;/authors&gt;&lt;/contributors&gt;&lt;titles&gt;&lt;title&gt;Research report: Convenience foods. What, why, and when&lt;/title&gt;&lt;secondary-title&gt;Appetite&lt;/secondary-title&gt;&lt;/titles&gt;&lt;periodical&gt;&lt;full-title&gt;Appetite&lt;/full-title&gt;&lt;abbr-1&gt;Appetite&lt;/abbr-1&gt;&lt;/periodical&gt;&lt;pages&gt;2-6&lt;/pages&gt;&lt;volume&gt;94&lt;/volume&gt;&lt;dates&gt;&lt;year&gt;2015&lt;/year&gt;&lt;pub-dates&gt;&lt;date&gt;11/1/1 November 2015&lt;/date&gt;&lt;/pub-dates&gt;&lt;/dates&gt;&lt;publisher&gt;Elsevier Ltd&lt;/publisher&gt;&lt;isbn&gt;0195-6663&lt;/isbn&gt;&lt;accession-num&gt;S0195666315000641&lt;/accession-num&gt;&lt;work-type&gt;Article&lt;/work-type&gt;&lt;urls&gt;&lt;related-urls&gt;&lt;url&gt;http://dev.anet.ua.ac.be/eds/eds.phtml?url=http%3a%2f%2fsearch.ebscohost.com%2flogin.aspx%3fdirect%3dtrue%26AuthType%3dip%2curl%2cuid%26db%3dedselp%26AN%3dS0195666315000641%26lang%3dnl%26site%3deds-live&lt;/url&gt;&lt;/related-urls&gt;&lt;/urls&gt;&lt;electronic-resource-num&gt;10.1016/j.appet.2015.02.017&lt;/electronic-resource-num&gt;&lt;remote-database-name&gt;edselp&lt;/remote-database-name&gt;&lt;remote-database-provider&gt;EBSCOhost&lt;/remote-database-provider&gt;&lt;/record&gt;&lt;/Cite&gt;&lt;/EndNote&gt;</w:instrText>
      </w:r>
      <w:r>
        <w:rPr>
          <w:lang w:val="nl-BE"/>
        </w:rPr>
        <w:fldChar w:fldCharType="separate"/>
      </w:r>
      <w:r>
        <w:rPr>
          <w:noProof/>
          <w:lang w:val="nl-BE"/>
        </w:rPr>
        <w:t>(</w:t>
      </w:r>
      <w:hyperlink w:anchor="_ENREF_9" w:tooltip="Scholliers, 2015 #54" w:history="1">
        <w:r w:rsidR="001C2D12">
          <w:rPr>
            <w:noProof/>
            <w:lang w:val="nl-BE"/>
          </w:rPr>
          <w:t>Scholliers, 2015</w:t>
        </w:r>
      </w:hyperlink>
      <w:r>
        <w:rPr>
          <w:noProof/>
          <w:lang w:val="nl-BE"/>
        </w:rPr>
        <w:t>)</w:t>
      </w:r>
      <w:r>
        <w:rPr>
          <w:lang w:val="nl-BE"/>
        </w:rPr>
        <w:fldChar w:fldCharType="end"/>
      </w:r>
      <w:r>
        <w:t>. Een consument</w:t>
      </w:r>
      <w:r w:rsidR="001636E9">
        <w:t xml:space="preserve"> kan vandaag </w:t>
      </w:r>
      <w:r w:rsidR="00763834">
        <w:t xml:space="preserve">kiezen </w:t>
      </w:r>
      <w:r w:rsidR="001636E9">
        <w:t xml:space="preserve">uit een ruim aanbod van </w:t>
      </w:r>
      <w:r w:rsidRPr="003A0CE3">
        <w:t>verschillende voedselproducten</w:t>
      </w:r>
      <w:r>
        <w:t xml:space="preserve"> </w:t>
      </w:r>
      <w:r w:rsidR="001636E9">
        <w:t xml:space="preserve">om de honger te stillen. </w:t>
      </w:r>
      <w:r w:rsidRPr="003A0CE3">
        <w:t xml:space="preserve">Heel wat </w:t>
      </w:r>
      <w:r>
        <w:t>voedselproducten kunnen we onder d</w:t>
      </w:r>
      <w:r w:rsidRPr="003A0CE3">
        <w:t xml:space="preserve">e term </w:t>
      </w:r>
      <w:r w:rsidRPr="003A0CE3">
        <w:rPr>
          <w:i/>
        </w:rPr>
        <w:t xml:space="preserve">convenience food </w:t>
      </w:r>
      <w:r w:rsidRPr="003A0CE3">
        <w:t>plaatsen</w:t>
      </w:r>
      <w:r w:rsidRPr="003A0CE3">
        <w:rPr>
          <w:i/>
        </w:rPr>
        <w:t xml:space="preserve">, </w:t>
      </w:r>
      <w:r w:rsidRPr="003A0CE3">
        <w:t xml:space="preserve">gaande van fastfood tot </w:t>
      </w:r>
      <w:r>
        <w:t xml:space="preserve">voorbereide </w:t>
      </w:r>
      <w:r w:rsidRPr="003A0CE3">
        <w:t>slaatjes.</w:t>
      </w:r>
      <w:r>
        <w:t xml:space="preserve"> Deze </w:t>
      </w:r>
      <w:r>
        <w:rPr>
          <w:i/>
        </w:rPr>
        <w:t>convenience food</w:t>
      </w:r>
      <w:r>
        <w:t xml:space="preserve"> laten consumenten toe gemakkelijk en zonder veel inspanning een maaltijd te verorberen. De consumptie van fastfood verhoogt het risico op obesitas, maar het dient meteen vermeld te worden dat niet alle </w:t>
      </w:r>
      <w:r>
        <w:rPr>
          <w:i/>
        </w:rPr>
        <w:t>convenience</w:t>
      </w:r>
      <w:r>
        <w:t xml:space="preserve"> </w:t>
      </w:r>
      <w:r w:rsidRPr="006F2483">
        <w:rPr>
          <w:i/>
        </w:rPr>
        <w:t>food</w:t>
      </w:r>
      <w:r>
        <w:t xml:space="preserve"> hoog in </w:t>
      </w:r>
      <w:r>
        <w:lastRenderedPageBreak/>
        <w:t xml:space="preserve">calorische waarde </w:t>
      </w:r>
      <w:r w:rsidRPr="003237EC">
        <w:t xml:space="preserve">zijn noch een slecht alternatief vormen voor verse voeding </w:t>
      </w:r>
      <w:r w:rsidRPr="003237EC">
        <w:fldChar w:fldCharType="begin"/>
      </w:r>
      <w:r w:rsidRPr="003237EC">
        <w:instrText xml:space="preserve"> ADDIN EN.CITE &lt;EndNote&gt;&lt;Cite&gt;&lt;Author&gt;De Backer&lt;/Author&gt;&lt;Year&gt;2015&lt;/Year&gt;&lt;RecNum&gt;55&lt;/RecNum&gt;&lt;DisplayText&gt;(De Backer, 2015)&lt;/DisplayText&gt;&lt;record&gt;&lt;rec-number&gt;55&lt;/rec-number&gt;&lt;foreign-keys&gt;&lt;key app="EN" db-id="x2awfvz2x95etbe0xtjpfs9c2xtsarrzr99t"&gt;55&lt;/key&gt;&lt;/foreign-keys&gt;&lt;ref-type name="Book Section"&gt;5&lt;/ref-type&gt;&lt;contributors&gt;&lt;authors&gt;&lt;author&gt;De Backer, Charlotte;&lt;/author&gt;&lt;/authors&gt;&lt;secondary-authors&gt;&lt;author&gt;Albala, K.&lt;/author&gt;&lt;/secondary-authors&gt;&lt;/contributors&gt;&lt;titles&gt;&lt;title&gt;Convenience Food&lt;/title&gt;&lt;secondary-title&gt;The SAGE Encyclopedia of Food Issues&lt;/secondary-title&gt;&lt;/titles&gt;&lt;pages&gt;1648&lt;/pages&gt;&lt;volume&gt;1&lt;/volume&gt;&lt;num-vols&gt;3&lt;/num-vols&gt;&lt;dates&gt;&lt;year&gt;2015&lt;/year&gt;&lt;/dates&gt;&lt;pub-location&gt;London&lt;/pub-location&gt;&lt;publisher&gt;SAGE Publications&lt;/publisher&gt;&lt;isbn&gt;9781452243016&lt;/isbn&gt;&lt;urls&gt;&lt;related-urls&gt;&lt;url&gt;https://books.google.be/books?id=xxiAoAEACAAJ&lt;/url&gt;&lt;/related-urls&gt;&lt;/urls&gt;&lt;/record&gt;&lt;/Cite&gt;&lt;/EndNote&gt;</w:instrText>
      </w:r>
      <w:r w:rsidRPr="003237EC">
        <w:fldChar w:fldCharType="separate"/>
      </w:r>
      <w:r w:rsidRPr="003237EC">
        <w:rPr>
          <w:noProof/>
        </w:rPr>
        <w:t>(</w:t>
      </w:r>
      <w:hyperlink w:anchor="_ENREF_4" w:tooltip="De Backer, 2015 #55" w:history="1">
        <w:r w:rsidR="001C2D12" w:rsidRPr="003237EC">
          <w:rPr>
            <w:noProof/>
          </w:rPr>
          <w:t>De Backer, 2015</w:t>
        </w:r>
      </w:hyperlink>
      <w:r w:rsidRPr="003237EC">
        <w:rPr>
          <w:noProof/>
        </w:rPr>
        <w:t>)</w:t>
      </w:r>
      <w:r w:rsidRPr="003237EC">
        <w:fldChar w:fldCharType="end"/>
      </w:r>
      <w:r w:rsidRPr="003237EC">
        <w:t xml:space="preserve">. </w:t>
      </w:r>
      <w:r>
        <w:t>Onderzoek toont aan dat c</w:t>
      </w:r>
      <w:r>
        <w:rPr>
          <w:i/>
        </w:rPr>
        <w:t xml:space="preserve">onvenience food </w:t>
      </w:r>
      <w:r>
        <w:t xml:space="preserve">vaak geconsumeerd worden wanneer mensen alleen zijn en naar de televisie kijken </w:t>
      </w:r>
      <w:r w:rsidRPr="003237EC">
        <w:fldChar w:fldCharType="begin">
          <w:fldData xml:space="preserve">PEVuZE5vdGU+PENpdGU+PEF1dGhvcj5CbGFzczwvQXV0aG9yPjxZZWFyPjIwMDY8L1llYXI+PFJl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</w:fldData>
        </w:fldChar>
      </w:r>
      <w:r>
        <w:instrText xml:space="preserve"> ADDIN EN.CITE </w:instrText>
      </w:r>
      <w:r>
        <w:fldChar w:fldCharType="begin">
          <w:fldData xml:space="preserve">PEVuZE5vdGU+PENpdGU+PEF1dGhvcj5CbGFzczwvQXV0aG9yPjxZZWFyPjIwMDY8L1llYXI+PFJl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</w:fldData>
        </w:fldChar>
      </w:r>
      <w:r>
        <w:instrText xml:space="preserve"> ADDIN EN.CITE.DATA </w:instrText>
      </w:r>
      <w:r>
        <w:fldChar w:fldCharType="end"/>
      </w:r>
      <w:r w:rsidRPr="003237EC">
        <w:fldChar w:fldCharType="separate"/>
      </w:r>
      <w:r>
        <w:rPr>
          <w:noProof/>
        </w:rPr>
        <w:t>(</w:t>
      </w:r>
      <w:hyperlink w:anchor="_ENREF_1" w:tooltip="Ahlgren, 2005 #116" w:history="1">
        <w:r w:rsidR="001C2D12">
          <w:rPr>
            <w:noProof/>
          </w:rPr>
          <w:t>Ahlgren, Gustafsson, &amp; Hall, 2005</w:t>
        </w:r>
      </w:hyperlink>
      <w:r>
        <w:rPr>
          <w:noProof/>
        </w:rPr>
        <w:t xml:space="preserve">; </w:t>
      </w:r>
      <w:hyperlink w:anchor="_ENREF_2" w:tooltip="Bellisle, 2004 #113" w:history="1">
        <w:r w:rsidR="001C2D12">
          <w:rPr>
            <w:noProof/>
          </w:rPr>
          <w:t>Bellisle, Dalix, &amp; Slama, 2004</w:t>
        </w:r>
      </w:hyperlink>
      <w:r>
        <w:rPr>
          <w:noProof/>
        </w:rPr>
        <w:t xml:space="preserve">; </w:t>
      </w:r>
      <w:hyperlink w:anchor="_ENREF_3" w:tooltip="Blass, 2006 #112" w:history="1">
        <w:r w:rsidR="001C2D12">
          <w:rPr>
            <w:noProof/>
          </w:rPr>
          <w:t>Blass et al., 2006</w:t>
        </w:r>
      </w:hyperlink>
      <w:r>
        <w:rPr>
          <w:noProof/>
        </w:rPr>
        <w:t>)</w:t>
      </w:r>
      <w:r w:rsidRPr="003237EC">
        <w:fldChar w:fldCharType="end"/>
      </w:r>
      <w:r w:rsidRPr="003237EC">
        <w:t>.</w:t>
      </w:r>
    </w:p>
    <w:p w:rsidR="008567C0" w:rsidRDefault="00CF3105" w:rsidP="00CF3105">
      <w:pPr>
        <w:spacing w:after="120"/>
      </w:pPr>
      <w:r>
        <w:t xml:space="preserve">Bovendien wordt verondersteld dat televisiekijken in het algemeen op </w:t>
      </w:r>
      <w:r w:rsidR="00BC79CF">
        <w:t xml:space="preserve">vier </w:t>
      </w:r>
      <w:r>
        <w:t xml:space="preserve">verschillende manieren bijdraagt aan obesitas bij kinderen en adolescenten </w:t>
      </w:r>
      <w:r>
        <w:fldChar w:fldCharType="begin"/>
      </w:r>
      <w:r>
        <w:instrText xml:space="preserve"> ADDIN EN.CITE &lt;EndNote&gt;&lt;Cite&gt;&lt;Author&gt;Mulligan&lt;/Author&gt;&lt;Year&gt;2011&lt;/Year&gt;&lt;RecNum&gt;56&lt;/RecNum&gt;&lt;DisplayText&gt;(Mulligan et al., 2011)&lt;/DisplayText&gt;&lt;record&gt;&lt;rec-number&gt;56&lt;/rec-number&gt;&lt;foreign-keys&gt;&lt;key app="EN" db-id="x2awfvz2x95etbe0xtjpfs9c2xtsarrzr99t"&gt;56&lt;/key&gt;&lt;/foreign-keys&gt;&lt;ref-type name="Journal Article"&gt;17&lt;/ref-type&gt;&lt;contributors&gt;&lt;authors&gt;&lt;author&gt;Mulligan, D. A.&lt;/author&gt;&lt;author&gt;Altmann, T. R.&lt;/author&gt;&lt;author&gt;Brown, A.&lt;/author&gt;&lt;author&gt;Christakis, D. A.&lt;/author&gt;&lt;author&gt;Clarke-Pearson, K.&lt;/author&gt;&lt;author&gt;Falik, H. L.&lt;/author&gt;&lt;author&gt;Hill, D. L.&lt;/author&gt;&lt;author&gt;Hogan, M. J.&lt;/author&gt;&lt;author&gt;Levine, A. E.&lt;/author&gt;&lt;author&gt;Nelson, K. G.&lt;/author&gt;&lt;author&gt;O&amp;apos;Keeffe, G. S.&lt;/author&gt;&lt;author&gt;Council Commun, Media&lt;/author&gt;&lt;/authors&gt;&lt;/contributors&gt;&lt;titles&gt;&lt;title&gt;Policy Statement-Children, Adolescents, Obesity, and the Media&lt;/title&gt;&lt;secondary-title&gt;Pediatrics&lt;/secondary-title&gt;&lt;/titles&gt;&lt;periodical&gt;&lt;full-title&gt;Pediatrics&lt;/full-title&gt;&lt;/periodical&gt;&lt;pages&gt;201-208&lt;/pages&gt;&lt;volume&gt;128&lt;/volume&gt;&lt;number&gt;1&lt;/number&gt;&lt;keywords&gt;&lt;keyword&gt;media&lt;/keyword&gt;&lt;keyword&gt;obesity&lt;/keyword&gt;&lt;keyword&gt;overweight&lt;/keyword&gt;&lt;keyword&gt;screen time&lt;/keyword&gt;&lt;keyword&gt;junk food&lt;/keyword&gt;&lt;keyword&gt;television&lt;/keyword&gt;&lt;keyword&gt;body-mass index&lt;/keyword&gt;&lt;keyword&gt;television food advertisements&lt;/keyword&gt;&lt;keyword&gt;cardiovascular-disease&lt;/keyword&gt;&lt;keyword&gt;risk&lt;/keyword&gt;&lt;keyword&gt;active video games&lt;/keyword&gt;&lt;keyword&gt;physical-activity&lt;/keyword&gt;&lt;keyword&gt;screen time&lt;/keyword&gt;&lt;keyword&gt;sedentary&lt;/keyword&gt;&lt;keyword&gt;behavior&lt;/keyword&gt;&lt;keyword&gt;united-states&lt;/keyword&gt;&lt;keyword&gt;childhood obesity&lt;/keyword&gt;&lt;keyword&gt;birth cohort&lt;/keyword&gt;&lt;/keywords&gt;&lt;dates&gt;&lt;year&gt;2011&lt;/year&gt;&lt;pub-dates&gt;&lt;date&gt;Jul&lt;/date&gt;&lt;/pub-dates&gt;&lt;/dates&gt;&lt;isbn&gt;0031-4005&lt;/isbn&gt;&lt;accession-num&gt;WOS:000292299500058&lt;/accession-num&gt;&lt;work-type&gt;Article&lt;/work-type&gt;&lt;urls&gt;&lt;related-urls&gt;&lt;url&gt;&amp;lt;Go to ISI&amp;gt;://WOS:000292299500058&lt;/url&gt;&lt;/related-urls&gt;&lt;/urls&gt;&lt;electronic-resource-num&gt;10.1542/peds.2011-1066&lt;/electronic-resource-num&gt;&lt;language&gt;English&lt;/language&gt;&lt;/record&gt;&lt;/Cite&gt;&lt;/EndNote&gt;</w:instrText>
      </w:r>
      <w:r>
        <w:fldChar w:fldCharType="separate"/>
      </w:r>
      <w:r>
        <w:rPr>
          <w:noProof/>
        </w:rPr>
        <w:t>(</w:t>
      </w:r>
      <w:hyperlink w:anchor="_ENREF_7" w:tooltip="Mulligan, 2011 #56" w:history="1">
        <w:r w:rsidR="001C2D12">
          <w:rPr>
            <w:noProof/>
          </w:rPr>
          <w:t>Mulligan et al., 2011</w:t>
        </w:r>
      </w:hyperlink>
      <w:r>
        <w:rPr>
          <w:noProof/>
        </w:rPr>
        <w:t>)</w:t>
      </w:r>
      <w:r>
        <w:fldChar w:fldCharType="end"/>
      </w:r>
      <w:r>
        <w:t xml:space="preserve">. </w:t>
      </w:r>
      <w:r w:rsidR="008567C0">
        <w:t xml:space="preserve">Televisiekijken kan zorgen voor een storing in het normale slaappatroon en zo indirect het eetgedrag beïnvloeden, daarnaast kan het kijken naar televisie leiden tot sedentair gedrag. De auteurs zien bovendien een toename van snacken voor de televisie. Tot slot kunnen zowel programma’s als reclame over ongezonde voeding kijkers ongezonde eetgewoonten aanleren. </w:t>
      </w:r>
      <w:r w:rsidR="00BC79CF">
        <w:t xml:space="preserve">Er wordt dus met andere woorden uitgegaan van een negatieve invloed </w:t>
      </w:r>
      <w:r w:rsidR="008567C0">
        <w:t>van televisiekijken op het eetgedrag van adolescenten.</w:t>
      </w:r>
    </w:p>
    <w:p w:rsidR="00CF3105" w:rsidRDefault="004C228D" w:rsidP="008567C0">
      <w:pPr>
        <w:spacing w:after="120"/>
      </w:pPr>
      <w:r>
        <w:t xml:space="preserve">Maar wat met het genre kooktelevisie? </w:t>
      </w:r>
      <w:r w:rsidR="00CF3105">
        <w:t xml:space="preserve">Entertainment </w:t>
      </w:r>
      <w:r>
        <w:t xml:space="preserve">televisieprogramma’s bevatten </w:t>
      </w:r>
      <w:r w:rsidR="00CF3105">
        <w:t xml:space="preserve">ook een educatief element </w:t>
      </w:r>
      <w:r w:rsidR="00CF3105">
        <w:fldChar w:fldCharType="begin"/>
      </w:r>
      <w:r w:rsidR="00CF3105">
        <w:instrText xml:space="preserve"> ADDIN EN.CITE &lt;EndNote&gt;&lt;Cite&gt;&lt;Author&gt;de Solier&lt;/Author&gt;&lt;Year&gt;2005&lt;/Year&gt;&lt;RecNum&gt;49&lt;/RecNum&gt;&lt;DisplayText&gt;(de Solier, 2005)&lt;/DisplayText&gt;&lt;record&gt;&lt;rec-number&gt;49&lt;/rec-number&gt;&lt;foreign-keys&gt;&lt;key app="EN" db-id="x2awfvz2x95etbe0xtjpfs9c2xtsarrzr99t"&gt;49&lt;/key&gt;&lt;/foreign-keys&gt;&lt;ref-type name="Journal Article"&gt;17&lt;/ref-type&gt;&lt;contributors&gt;&lt;authors&gt;&lt;author&gt;de Solier, Isabelle&lt;/author&gt;&lt;/authors&gt;&lt;/contributors&gt;&lt;titles&gt;&lt;title&gt;TV Dinners: Culinary Television, Education and Distinction&lt;/title&gt;&lt;secondary-title&gt;Continuum: Journal of Media &amp;amp; Cultural Studies&lt;/secondary-title&gt;&lt;/titles&gt;&lt;periodical&gt;&lt;full-title&gt;Continuum: Journal of Media &amp;amp; Cultural Studies&lt;/full-title&gt;&lt;/periodical&gt;&lt;pages&gt;465-481&lt;/pages&gt;&lt;volume&gt;19&lt;/volume&gt;&lt;number&gt;4&lt;/number&gt;&lt;keywords&gt;&lt;keyword&gt;TELEVISION programs&lt;/keyword&gt;&lt;keyword&gt;MASS media&lt;/keyword&gt;&lt;keyword&gt;TELEVISION broadcasting&lt;/keyword&gt;&lt;keyword&gt;ETHNICITY&lt;/keyword&gt;&lt;keyword&gt;COOKING&lt;/keyword&gt;&lt;keyword&gt;COOKING -- Study &amp;amp; teaching&lt;/keyword&gt;&lt;keyword&gt;GENDER&lt;/keyword&gt;&lt;keyword&gt;SOCIAL classes&lt;/keyword&gt;&lt;keyword&gt;NATIONAL characteristics&lt;/keyword&gt;&lt;/keywords&gt;&lt;dates&gt;&lt;year&gt;2005&lt;/year&gt;&lt;/dates&gt;&lt;publisher&gt;Routledge&lt;/publisher&gt;&lt;isbn&gt;10304312&lt;/isbn&gt;&lt;accession-num&gt;19019799&lt;/accession-num&gt;&lt;work-type&gt;Article&lt;/work-type&gt;&lt;urls&gt;&lt;related-urls&gt;&lt;url&gt;http://dev.anet.ua.ac.be/eds/eds.phtml?url=http%3a%2f%2fsearch.ebscohost.com%2flogin.aspx%3fdirect%3dtrue%26AuthType%3dip%2curl%2cuid%26db%3dufh%26AN%3d19019799%26lang%3dnl%26site%3deds-live&lt;/url&gt;&lt;/related-urls&gt;&lt;/urls&gt;&lt;electronic-resource-num&gt;10.1080/10304310500322727&lt;/electronic-resource-num&gt;&lt;remote-database-name&gt;ufh&lt;/remote-database-name&gt;&lt;remote-database-provider&gt;EBSCOhost&lt;/remote-database-provider&gt;&lt;/record&gt;&lt;/Cite&gt;&lt;/EndNote&gt;</w:instrText>
      </w:r>
      <w:r w:rsidR="00CF3105">
        <w:fldChar w:fldCharType="separate"/>
      </w:r>
      <w:r w:rsidR="00CF3105">
        <w:rPr>
          <w:noProof/>
        </w:rPr>
        <w:t>(</w:t>
      </w:r>
      <w:hyperlink w:anchor="_ENREF_5" w:tooltip="de Solier, 2005 #49" w:history="1">
        <w:r w:rsidR="001C2D12">
          <w:rPr>
            <w:noProof/>
          </w:rPr>
          <w:t>de Solier, 2005</w:t>
        </w:r>
      </w:hyperlink>
      <w:r w:rsidR="00CF3105">
        <w:rPr>
          <w:noProof/>
        </w:rPr>
        <w:t>)</w:t>
      </w:r>
      <w:r w:rsidR="00CF3105">
        <w:fldChar w:fldCharType="end"/>
      </w:r>
      <w:r w:rsidR="00CF3105">
        <w:t xml:space="preserve">, wat mogelijk een positieve invloed kan uitoefenen op het eetgedrag van de kijker. </w:t>
      </w:r>
      <w:r w:rsidR="008567C0">
        <w:rPr>
          <w:lang w:val="nl-BE"/>
        </w:rPr>
        <w:t xml:space="preserve">Op het eerste zicht vormt het centrale onderwerp van deze programma’s zogenaamde ‘gezonde’ voeding. Verse en lokale ingrediënten worden in kookprogramma’s geprefereerd, </w:t>
      </w:r>
      <w:r w:rsidR="008567C0">
        <w:rPr>
          <w:i/>
          <w:lang w:val="nl-BE"/>
        </w:rPr>
        <w:t xml:space="preserve">convenience </w:t>
      </w:r>
      <w:r w:rsidR="008567C0" w:rsidRPr="005E59CC">
        <w:rPr>
          <w:lang w:val="nl-BE"/>
        </w:rPr>
        <w:t>en</w:t>
      </w:r>
      <w:r w:rsidR="008567C0">
        <w:rPr>
          <w:i/>
          <w:lang w:val="nl-BE"/>
        </w:rPr>
        <w:t xml:space="preserve"> </w:t>
      </w:r>
      <w:r w:rsidR="008567C0" w:rsidRPr="00646EF0">
        <w:rPr>
          <w:lang w:val="nl-BE"/>
        </w:rPr>
        <w:t>fastfood</w:t>
      </w:r>
      <w:r w:rsidR="008567C0">
        <w:rPr>
          <w:lang w:val="nl-BE"/>
        </w:rPr>
        <w:t xml:space="preserve"> daarentegen worden in de mate van het mogelijke verbannen. Kookprogramma’s zouden jongeren dus net kunnen aanzetten om niet te kiezen voor </w:t>
      </w:r>
      <w:r w:rsidR="008567C0" w:rsidRPr="00225BAB">
        <w:rPr>
          <w:i/>
          <w:lang w:val="nl-BE"/>
        </w:rPr>
        <w:t>convenience food</w:t>
      </w:r>
      <w:r w:rsidR="008567C0">
        <w:rPr>
          <w:lang w:val="nl-BE"/>
        </w:rPr>
        <w:t xml:space="preserve"> door gezondere eetpatronen te promoten. </w:t>
      </w:r>
    </w:p>
    <w:p w:rsidR="008567C0" w:rsidRDefault="00CF3105" w:rsidP="008567C0">
      <w:pPr>
        <w:spacing w:after="120"/>
        <w:rPr>
          <w:lang w:val="nl-BE"/>
        </w:rPr>
      </w:pPr>
      <w:r>
        <w:t xml:space="preserve">Daarenboven bevat hedendaagse kooktelevisie een brede variëteit </w:t>
      </w:r>
      <w:r w:rsidRPr="00BA2F78">
        <w:t>aan formats</w:t>
      </w:r>
      <w:r w:rsidR="00BC79CF">
        <w:t xml:space="preserve">. </w:t>
      </w:r>
      <w:r>
        <w:t xml:space="preserve">Daarom </w:t>
      </w:r>
      <w:r w:rsidR="00BC79CF">
        <w:t xml:space="preserve">werd </w:t>
      </w:r>
      <w:r w:rsidR="008567C0">
        <w:t xml:space="preserve">gekeken naar de invloed van </w:t>
      </w:r>
      <w:r w:rsidR="00BC79CF">
        <w:t xml:space="preserve">zowel </w:t>
      </w:r>
      <w:r w:rsidRPr="00AE4791">
        <w:t xml:space="preserve">educatieve </w:t>
      </w:r>
      <w:r w:rsidR="00BC79CF" w:rsidRPr="00AE4791">
        <w:t>als</w:t>
      </w:r>
      <w:r w:rsidRPr="00AE4791">
        <w:t xml:space="preserve"> entertainment</w:t>
      </w:r>
      <w:r>
        <w:rPr>
          <w:i/>
        </w:rPr>
        <w:t xml:space="preserve"> </w:t>
      </w:r>
      <w:r>
        <w:t xml:space="preserve">kookprogramma’s. </w:t>
      </w:r>
      <w:r w:rsidR="008567C0">
        <w:rPr>
          <w:lang w:val="nl-BE"/>
        </w:rPr>
        <w:t xml:space="preserve">Men zou kunnen verwachten dat </w:t>
      </w:r>
      <w:r w:rsidR="008567C0" w:rsidRPr="00AE4791">
        <w:rPr>
          <w:lang w:val="nl-BE"/>
        </w:rPr>
        <w:t>educatieve</w:t>
      </w:r>
      <w:r w:rsidR="008567C0">
        <w:rPr>
          <w:i/>
          <w:lang w:val="nl-BE"/>
        </w:rPr>
        <w:t xml:space="preserve"> </w:t>
      </w:r>
      <w:r w:rsidR="008567C0" w:rsidRPr="00C23658">
        <w:rPr>
          <w:lang w:val="nl-BE"/>
        </w:rPr>
        <w:t>kookprogramma’s,</w:t>
      </w:r>
      <w:r w:rsidR="008567C0">
        <w:rPr>
          <w:lang w:val="nl-BE"/>
        </w:rPr>
        <w:t xml:space="preserve"> waar voornamelijk de bereiding va</w:t>
      </w:r>
      <w:r w:rsidR="00EC2A49">
        <w:rPr>
          <w:lang w:val="nl-BE"/>
        </w:rPr>
        <w:t>n een smaakvolle en zelf bereid</w:t>
      </w:r>
      <w:r w:rsidR="008567C0">
        <w:rPr>
          <w:lang w:val="nl-BE"/>
        </w:rPr>
        <w:t xml:space="preserve">e maaltijd centraal staat, een ander effect teweeg brengen dan </w:t>
      </w:r>
      <w:r w:rsidR="008567C0" w:rsidRPr="00AE4791">
        <w:rPr>
          <w:lang w:val="nl-BE"/>
        </w:rPr>
        <w:t>entertainment</w:t>
      </w:r>
      <w:r w:rsidR="008567C0">
        <w:rPr>
          <w:i/>
          <w:lang w:val="nl-BE"/>
        </w:rPr>
        <w:t xml:space="preserve"> </w:t>
      </w:r>
      <w:r w:rsidR="008567C0" w:rsidRPr="00C23658">
        <w:rPr>
          <w:lang w:val="nl-BE"/>
        </w:rPr>
        <w:t>kookprogramma’s</w:t>
      </w:r>
      <w:r w:rsidR="008567C0">
        <w:rPr>
          <w:lang w:val="nl-BE"/>
        </w:rPr>
        <w:t xml:space="preserve">, die meer de nadruk leggen op plezier en ontspanning rond de maaltijd. </w:t>
      </w:r>
    </w:p>
    <w:p w:rsidR="00D34F7C" w:rsidRDefault="00D34F7C" w:rsidP="00D34F7C">
      <w:pPr>
        <w:spacing w:after="120"/>
        <w:rPr>
          <w:lang w:val="nl-BE"/>
        </w:rPr>
      </w:pPr>
      <w:r>
        <w:rPr>
          <w:lang w:val="nl-BE"/>
        </w:rPr>
        <w:t xml:space="preserve">Dit onderzoek bestudeerde dan ook de invloed van kooktelevisie; zowel </w:t>
      </w:r>
      <w:r w:rsidRPr="00AE4791">
        <w:rPr>
          <w:lang w:val="nl-BE"/>
        </w:rPr>
        <w:t xml:space="preserve">educatieve als entertainment </w:t>
      </w:r>
      <w:r>
        <w:rPr>
          <w:lang w:val="nl-BE"/>
        </w:rPr>
        <w:t>kookprogramma’s, op de attitudes en het eetgedrag van jonge adolescenten (14-15 jarigen) met betrekking tot gezondere ee</w:t>
      </w:r>
      <w:r w:rsidR="006D13F8">
        <w:rPr>
          <w:lang w:val="nl-BE"/>
        </w:rPr>
        <w:t xml:space="preserve">tpatronen. Daarenboven werd </w:t>
      </w:r>
      <w:r>
        <w:rPr>
          <w:lang w:val="nl-BE"/>
        </w:rPr>
        <w:t>gecontroleerd voor variabalen die de invloed van kooktelevisie op de attitudes en het eetgedrag van adolescenten kunnen mediëren</w:t>
      </w:r>
      <w:r w:rsidR="00BC79CF">
        <w:rPr>
          <w:lang w:val="nl-BE"/>
        </w:rPr>
        <w:t>. Zo</w:t>
      </w:r>
      <w:r>
        <w:rPr>
          <w:lang w:val="nl-BE"/>
        </w:rPr>
        <w:t xml:space="preserve"> werd gekeken naar voedselkennis, individuele factoren (zoals zelf-effectiviteit met betrekking tot een gezond dieet, waargenomen voordelen en barrières van een gezond dieet), sociale factoren (zoals invloed en steun van ouders, broers, zussen en vrienden) </w:t>
      </w:r>
      <w:r>
        <w:rPr>
          <w:lang w:val="nl-BE"/>
        </w:rPr>
        <w:lastRenderedPageBreak/>
        <w:t>en tot slot ook omgevingsfactoren (denk aan de beschikbaarheid van gezond voedsel thuis maar ook op school).</w:t>
      </w:r>
    </w:p>
    <w:p w:rsidR="00D34F7C" w:rsidRDefault="00D34F7C" w:rsidP="00D34F7C">
      <w:pPr>
        <w:spacing w:after="120"/>
        <w:rPr>
          <w:lang w:val="nl-BE"/>
        </w:rPr>
      </w:pPr>
      <w:r>
        <w:rPr>
          <w:lang w:val="nl-BE"/>
        </w:rPr>
        <w:t xml:space="preserve">Tijdens een experiment keken jonge adolescenten (14-15 jarigen) naar het </w:t>
      </w:r>
      <w:r w:rsidRPr="00AE4791">
        <w:rPr>
          <w:lang w:val="nl-BE"/>
        </w:rPr>
        <w:t>educatieve</w:t>
      </w:r>
      <w:r w:rsidRPr="00767EBD">
        <w:rPr>
          <w:i/>
          <w:lang w:val="nl-BE"/>
        </w:rPr>
        <w:t xml:space="preserve"> </w:t>
      </w:r>
      <w:r>
        <w:rPr>
          <w:lang w:val="nl-BE"/>
        </w:rPr>
        <w:t xml:space="preserve">kookprogramma </w:t>
      </w:r>
      <w:r>
        <w:rPr>
          <w:i/>
          <w:lang w:val="nl-BE"/>
        </w:rPr>
        <w:t>Dagelijkse Kost</w:t>
      </w:r>
      <w:r>
        <w:rPr>
          <w:lang w:val="nl-BE"/>
        </w:rPr>
        <w:t xml:space="preserve">, het </w:t>
      </w:r>
      <w:r w:rsidRPr="00AE4791">
        <w:rPr>
          <w:lang w:val="nl-BE"/>
        </w:rPr>
        <w:t xml:space="preserve">entertainment </w:t>
      </w:r>
      <w:r>
        <w:rPr>
          <w:lang w:val="nl-BE"/>
        </w:rPr>
        <w:t xml:space="preserve">kookprogramma </w:t>
      </w:r>
      <w:r>
        <w:rPr>
          <w:i/>
          <w:lang w:val="nl-BE"/>
        </w:rPr>
        <w:t>Komen Eten</w:t>
      </w:r>
      <w:r w:rsidR="00BC79CF">
        <w:rPr>
          <w:lang w:val="nl-BE"/>
        </w:rPr>
        <w:t xml:space="preserve"> of naar een controleprogramma. </w:t>
      </w:r>
      <w:r>
        <w:rPr>
          <w:lang w:val="nl-BE"/>
        </w:rPr>
        <w:t xml:space="preserve">De resultaten tonen aan dat het kijken naar kooktelevisie niet bijdraagt aan een positieve attitude rond gezondere eetpatronen of gezonder eetgedrag bij jonge adolescenten. Er blijken daarenboven geen verschillen in invloed te bestaan tussen </w:t>
      </w:r>
      <w:r w:rsidRPr="00AE4791">
        <w:rPr>
          <w:lang w:val="nl-BE"/>
        </w:rPr>
        <w:t>educatieve en</w:t>
      </w:r>
      <w:r w:rsidRPr="00D45B23">
        <w:rPr>
          <w:lang w:val="nl-BE"/>
        </w:rPr>
        <w:t xml:space="preserve"> </w:t>
      </w:r>
      <w:r w:rsidRPr="00AE4791">
        <w:rPr>
          <w:lang w:val="nl-BE"/>
        </w:rPr>
        <w:t xml:space="preserve">entertainment </w:t>
      </w:r>
      <w:r>
        <w:rPr>
          <w:lang w:val="nl-BE"/>
        </w:rPr>
        <w:t xml:space="preserve">kookprogramma’s. Samengevat zijn </w:t>
      </w:r>
      <w:r w:rsidR="0061131E">
        <w:rPr>
          <w:lang w:val="nl-BE"/>
        </w:rPr>
        <w:t xml:space="preserve">volgens de resultaten van deze studie </w:t>
      </w:r>
      <w:r>
        <w:rPr>
          <w:lang w:val="nl-BE"/>
        </w:rPr>
        <w:t xml:space="preserve">zowel </w:t>
      </w:r>
      <w:r w:rsidRPr="00AE4791">
        <w:rPr>
          <w:lang w:val="nl-BE"/>
        </w:rPr>
        <w:t>educatieve als entertainment kookprogramma’s</w:t>
      </w:r>
      <w:r>
        <w:rPr>
          <w:lang w:val="nl-BE"/>
        </w:rPr>
        <w:t xml:space="preserve"> minder aangewezen kanalen die ingezet kunnen worden om gezondere eetpatronen te stim</w:t>
      </w:r>
      <w:r w:rsidR="0061131E">
        <w:rPr>
          <w:lang w:val="nl-BE"/>
        </w:rPr>
        <w:t xml:space="preserve">uleren bij jonge adolescenten. </w:t>
      </w:r>
    </w:p>
    <w:p w:rsidR="00CF3105" w:rsidRDefault="0061131E" w:rsidP="00097B13">
      <w:pPr>
        <w:spacing w:after="120"/>
        <w:rPr>
          <w:lang w:val="nl-BE"/>
        </w:rPr>
      </w:pPr>
      <w:r>
        <w:rPr>
          <w:lang w:val="nl-BE"/>
        </w:rPr>
        <w:t>De masterproef</w:t>
      </w:r>
      <w:r w:rsidR="00D34F7C">
        <w:rPr>
          <w:lang w:val="nl-BE"/>
        </w:rPr>
        <w:t xml:space="preserve"> bracht tot slot de </w:t>
      </w:r>
      <w:proofErr w:type="spellStart"/>
      <w:r w:rsidR="00D34F7C">
        <w:rPr>
          <w:lang w:val="nl-BE"/>
        </w:rPr>
        <w:t>covariaten</w:t>
      </w:r>
      <w:proofErr w:type="spellEnd"/>
      <w:r w:rsidR="00D34F7C">
        <w:rPr>
          <w:lang w:val="nl-BE"/>
        </w:rPr>
        <w:t xml:space="preserve"> </w:t>
      </w:r>
      <w:r w:rsidR="00BC79CF">
        <w:rPr>
          <w:lang w:val="nl-BE"/>
        </w:rPr>
        <w:t xml:space="preserve">in kaart </w:t>
      </w:r>
      <w:r w:rsidR="00D34F7C">
        <w:rPr>
          <w:lang w:val="nl-BE"/>
        </w:rPr>
        <w:t>die de attitudes en het eetgedrag van jonge adolescenten tegenover gezondere eetpatr</w:t>
      </w:r>
      <w:r w:rsidR="00BC79CF">
        <w:rPr>
          <w:lang w:val="nl-BE"/>
        </w:rPr>
        <w:t>onen beïnvloeden</w:t>
      </w:r>
      <w:r w:rsidR="00D34F7C">
        <w:rPr>
          <w:lang w:val="nl-BE"/>
        </w:rPr>
        <w:t>. Zo werd de attitude significant beïnvloed door het geslacht van de adolescenten en kunnen voorlichters best de nadruk leggen op de voordelen en barrières van een gezond dieet, de sociale norm en steun van ouders, broers, zussen en vrienden en tot slot het verhogen van de zelf-effectiviteit en voedselkennis van jonge adolescenten.</w:t>
      </w:r>
    </w:p>
    <w:p w:rsidR="001C2D12" w:rsidRPr="008567C0" w:rsidRDefault="001C2D12" w:rsidP="00097B13">
      <w:pPr>
        <w:spacing w:after="120"/>
        <w:rPr>
          <w:lang w:val="nl-BE"/>
        </w:rPr>
      </w:pPr>
    </w:p>
    <w:p w:rsidR="001C2D12" w:rsidRPr="001C2D12" w:rsidRDefault="00CF3105" w:rsidP="001C2D12">
      <w:pPr>
        <w:spacing w:line="240" w:lineRule="auto"/>
        <w:ind w:left="720" w:hanging="720"/>
        <w:rPr>
          <w:noProof/>
          <w:sz w:val="22"/>
          <w:lang w:val="en-US"/>
        </w:rPr>
      </w:pPr>
      <w:r>
        <w:fldChar w:fldCharType="begin"/>
      </w:r>
      <w:r w:rsidRPr="00CF3105">
        <w:rPr>
          <w:lang w:val="en-US"/>
        </w:rPr>
        <w:instrText xml:space="preserve"> ADDIN EN.REFLIST </w:instrText>
      </w:r>
      <w:r>
        <w:fldChar w:fldCharType="separate"/>
      </w:r>
      <w:bookmarkStart w:id="1" w:name="_ENREF_1"/>
      <w:r w:rsidR="001C2D12" w:rsidRPr="001C2D12">
        <w:rPr>
          <w:noProof/>
          <w:sz w:val="22"/>
          <w:lang w:val="en-US"/>
        </w:rPr>
        <w:t xml:space="preserve">Ahlgren, M. K., Gustafsson, I.-B., &amp; Hall, G. (2005). The impact of the meal situation on the consumption of ready meals. </w:t>
      </w:r>
      <w:r w:rsidR="001C2D12" w:rsidRPr="001C2D12">
        <w:rPr>
          <w:i/>
          <w:noProof/>
          <w:sz w:val="22"/>
          <w:lang w:val="en-US"/>
        </w:rPr>
        <w:t>International Journal of Consumer Studies, 29</w:t>
      </w:r>
      <w:r w:rsidR="001C2D12" w:rsidRPr="001C2D12">
        <w:rPr>
          <w:noProof/>
          <w:sz w:val="22"/>
          <w:lang w:val="en-US"/>
        </w:rPr>
        <w:t>(6), 485-492. doi: 10.1111/j.1470-6431.2005.00416.x</w:t>
      </w:r>
      <w:bookmarkEnd w:id="1"/>
    </w:p>
    <w:p w:rsidR="001C2D12" w:rsidRPr="001C2D12" w:rsidRDefault="001C2D12" w:rsidP="001C2D12">
      <w:pPr>
        <w:spacing w:line="240" w:lineRule="auto"/>
        <w:ind w:left="720" w:hanging="720"/>
        <w:rPr>
          <w:noProof/>
          <w:sz w:val="22"/>
          <w:lang w:val="en-US"/>
        </w:rPr>
      </w:pPr>
      <w:bookmarkStart w:id="2" w:name="_ENREF_2"/>
      <w:r w:rsidRPr="001C2D12">
        <w:rPr>
          <w:noProof/>
          <w:sz w:val="22"/>
          <w:lang w:val="en-US"/>
        </w:rPr>
        <w:t xml:space="preserve">Bellisle, F., Dalix, A. M., &amp; Slama, G. (2004). Research Report: Non food-related environmental stimuli induce increased meal intake in healthy women: comparison of television viewing versus listening to a recorded story in laboratory settings. </w:t>
      </w:r>
      <w:r w:rsidRPr="001C2D12">
        <w:rPr>
          <w:i/>
          <w:noProof/>
          <w:sz w:val="22"/>
          <w:lang w:val="en-US"/>
        </w:rPr>
        <w:t>Appetite, 43</w:t>
      </w:r>
      <w:r w:rsidRPr="001C2D12">
        <w:rPr>
          <w:noProof/>
          <w:sz w:val="22"/>
          <w:lang w:val="en-US"/>
        </w:rPr>
        <w:t>, 175-180. doi: 10.1016/j.appet.2004.04.004</w:t>
      </w:r>
      <w:bookmarkEnd w:id="2"/>
    </w:p>
    <w:p w:rsidR="001C2D12" w:rsidRPr="001C2D12" w:rsidRDefault="001C2D12" w:rsidP="001C2D12">
      <w:pPr>
        <w:spacing w:line="240" w:lineRule="auto"/>
        <w:ind w:left="720" w:hanging="720"/>
        <w:rPr>
          <w:noProof/>
          <w:sz w:val="22"/>
          <w:lang w:val="en-US"/>
        </w:rPr>
      </w:pPr>
      <w:bookmarkStart w:id="3" w:name="_ENREF_3"/>
      <w:r w:rsidRPr="001C2D12">
        <w:rPr>
          <w:noProof/>
          <w:sz w:val="22"/>
          <w:lang w:val="en-US"/>
        </w:rPr>
        <w:t xml:space="preserve">Blass, E. M., Anderson, D. R., Kirkorian, H. L., Pempek, T. A., Price, I., &amp; Koleini, M. F. (2006). On the road to obesity: Television viewing increases intake of high-density foods. </w:t>
      </w:r>
      <w:r w:rsidRPr="001C2D12">
        <w:rPr>
          <w:i/>
          <w:noProof/>
          <w:sz w:val="22"/>
          <w:lang w:val="en-US"/>
        </w:rPr>
        <w:t>Physiology &amp; Behavior, 88</w:t>
      </w:r>
      <w:r w:rsidRPr="001C2D12">
        <w:rPr>
          <w:noProof/>
          <w:sz w:val="22"/>
          <w:lang w:val="en-US"/>
        </w:rPr>
        <w:t xml:space="preserve">(4–5), 597-604. doi: </w:t>
      </w:r>
      <w:hyperlink r:id="rId4" w:history="1">
        <w:r w:rsidRPr="001C2D12">
          <w:rPr>
            <w:rStyle w:val="Hyperlink"/>
            <w:noProof/>
            <w:sz w:val="22"/>
            <w:lang w:val="en-US"/>
          </w:rPr>
          <w:t>http://dx.doi.org/10.1016/j.physbeh.2006.05.035</w:t>
        </w:r>
        <w:bookmarkEnd w:id="3"/>
      </w:hyperlink>
    </w:p>
    <w:p w:rsidR="001C2D12" w:rsidRPr="001C2D12" w:rsidRDefault="001C2D12" w:rsidP="001C2D12">
      <w:pPr>
        <w:spacing w:line="240" w:lineRule="auto"/>
        <w:ind w:left="720" w:hanging="720"/>
        <w:rPr>
          <w:noProof/>
          <w:sz w:val="22"/>
          <w:lang w:val="en-US"/>
        </w:rPr>
      </w:pPr>
      <w:bookmarkStart w:id="4" w:name="_ENREF_4"/>
      <w:r w:rsidRPr="001C2D12">
        <w:rPr>
          <w:noProof/>
          <w:sz w:val="22"/>
          <w:lang w:val="en-US"/>
        </w:rPr>
        <w:t xml:space="preserve">De Backer, C. (2015). Convenience Food. In K. Albala (Ed.), </w:t>
      </w:r>
      <w:r w:rsidRPr="001C2D12">
        <w:rPr>
          <w:i/>
          <w:noProof/>
          <w:sz w:val="22"/>
          <w:lang w:val="en-US"/>
        </w:rPr>
        <w:t>The SAGE Encyclopedia of Food Issues</w:t>
      </w:r>
      <w:r w:rsidRPr="001C2D12">
        <w:rPr>
          <w:noProof/>
          <w:sz w:val="22"/>
          <w:lang w:val="en-US"/>
        </w:rPr>
        <w:t xml:space="preserve"> (Vol. 1, pp. 1648). London: SAGE Publications.</w:t>
      </w:r>
      <w:bookmarkEnd w:id="4"/>
    </w:p>
    <w:p w:rsidR="001C2D12" w:rsidRPr="001C2D12" w:rsidRDefault="001C2D12" w:rsidP="001C2D12">
      <w:pPr>
        <w:spacing w:line="240" w:lineRule="auto"/>
        <w:ind w:left="720" w:hanging="720"/>
        <w:rPr>
          <w:noProof/>
          <w:sz w:val="22"/>
          <w:lang w:val="en-US"/>
        </w:rPr>
      </w:pPr>
      <w:bookmarkStart w:id="5" w:name="_ENREF_5"/>
      <w:r w:rsidRPr="001C2D12">
        <w:rPr>
          <w:noProof/>
          <w:sz w:val="22"/>
          <w:lang w:val="en-US"/>
        </w:rPr>
        <w:t xml:space="preserve">de Solier, I. (2005). TV Dinners: Culinary Television, Education and Distinction. </w:t>
      </w:r>
      <w:r w:rsidRPr="001C2D12">
        <w:rPr>
          <w:i/>
          <w:noProof/>
          <w:sz w:val="22"/>
          <w:lang w:val="en-US"/>
        </w:rPr>
        <w:t>Continuum: Journal of Media &amp; Cultural Studies, 19</w:t>
      </w:r>
      <w:r w:rsidRPr="001C2D12">
        <w:rPr>
          <w:noProof/>
          <w:sz w:val="22"/>
          <w:lang w:val="en-US"/>
        </w:rPr>
        <w:t>(4), 465-481. doi: 10.1080/10304310500322727</w:t>
      </w:r>
      <w:bookmarkEnd w:id="5"/>
    </w:p>
    <w:p w:rsidR="001C2D12" w:rsidRPr="001C2D12" w:rsidRDefault="001C2D12" w:rsidP="001C2D12">
      <w:pPr>
        <w:spacing w:line="240" w:lineRule="auto"/>
        <w:ind w:left="720" w:hanging="720"/>
        <w:rPr>
          <w:noProof/>
          <w:sz w:val="22"/>
          <w:lang w:val="en-US"/>
        </w:rPr>
      </w:pPr>
      <w:bookmarkStart w:id="6" w:name="_ENREF_6"/>
      <w:r w:rsidRPr="001C2D12">
        <w:rPr>
          <w:noProof/>
          <w:sz w:val="22"/>
          <w:lang w:val="en-US"/>
        </w:rPr>
        <w:t>Moreno, L. A., Gottrand, F., Huybrechts, I., Ruiz, J. R., Gonzalez-Gross, M., &amp; DeHenauw, S. (2014). - Nutrition and Lifestyle in European Adolescents: The HELENA (Healthy Lifestyle in Europe by Nutrition in Adolescence) Study.</w:t>
      </w:r>
      <w:r w:rsidRPr="001C2D12">
        <w:rPr>
          <w:i/>
          <w:noProof/>
          <w:sz w:val="22"/>
          <w:lang w:val="en-US"/>
        </w:rPr>
        <w:t xml:space="preserve"> - 5</w:t>
      </w:r>
      <w:r w:rsidRPr="001C2D12">
        <w:rPr>
          <w:noProof/>
          <w:sz w:val="22"/>
          <w:lang w:val="en-US"/>
        </w:rPr>
        <w:t xml:space="preserve">(- 5), - 623S. </w:t>
      </w:r>
      <w:bookmarkEnd w:id="6"/>
    </w:p>
    <w:p w:rsidR="001C2D12" w:rsidRPr="001C2D12" w:rsidRDefault="001C2D12" w:rsidP="001C2D12">
      <w:pPr>
        <w:spacing w:line="240" w:lineRule="auto"/>
        <w:ind w:left="720" w:hanging="720"/>
        <w:rPr>
          <w:noProof/>
          <w:sz w:val="22"/>
          <w:lang w:val="en-US"/>
        </w:rPr>
      </w:pPr>
      <w:bookmarkStart w:id="7" w:name="_ENREF_7"/>
      <w:r w:rsidRPr="001C2D12">
        <w:rPr>
          <w:noProof/>
          <w:sz w:val="22"/>
          <w:lang w:val="en-US"/>
        </w:rPr>
        <w:t xml:space="preserve">Mulligan, D. A., Altmann, T. R., Brown, A., Christakis, D. A., Clarke-Pearson, K., Falik, H. L., . . . Council Commun, M. (2011). Policy Statement-Children, Adolescents, Obesity, and the Media. </w:t>
      </w:r>
      <w:r w:rsidRPr="001C2D12">
        <w:rPr>
          <w:i/>
          <w:noProof/>
          <w:sz w:val="22"/>
          <w:lang w:val="en-US"/>
        </w:rPr>
        <w:t>Pediatrics, 128</w:t>
      </w:r>
      <w:r w:rsidRPr="001C2D12">
        <w:rPr>
          <w:noProof/>
          <w:sz w:val="22"/>
          <w:lang w:val="en-US"/>
        </w:rPr>
        <w:t>(1), 201-208. doi: 10.1542/peds.2011-1066</w:t>
      </w:r>
      <w:bookmarkEnd w:id="7"/>
    </w:p>
    <w:p w:rsidR="001C2D12" w:rsidRPr="001C2D12" w:rsidRDefault="001C2D12" w:rsidP="001C2D12">
      <w:pPr>
        <w:spacing w:line="240" w:lineRule="auto"/>
        <w:ind w:left="720" w:hanging="720"/>
        <w:rPr>
          <w:noProof/>
          <w:sz w:val="22"/>
          <w:lang w:val="en-US"/>
        </w:rPr>
      </w:pPr>
      <w:bookmarkStart w:id="8" w:name="_ENREF_8"/>
      <w:r w:rsidRPr="001C2D12">
        <w:rPr>
          <w:noProof/>
          <w:sz w:val="22"/>
          <w:lang w:val="en-US"/>
        </w:rPr>
        <w:t>Oren, T. (2013). On the Line: Format, Cooking and Competition as Television Values (Vol. 8, pp. 20-35).</w:t>
      </w:r>
      <w:bookmarkEnd w:id="8"/>
    </w:p>
    <w:p w:rsidR="001C2D12" w:rsidRPr="001C2D12" w:rsidRDefault="001C2D12" w:rsidP="001C2D12">
      <w:pPr>
        <w:spacing w:line="240" w:lineRule="auto"/>
        <w:ind w:left="720" w:hanging="720"/>
        <w:rPr>
          <w:noProof/>
          <w:sz w:val="22"/>
          <w:lang w:val="en-US"/>
        </w:rPr>
      </w:pPr>
      <w:bookmarkStart w:id="9" w:name="_ENREF_9"/>
      <w:r w:rsidRPr="001C2D12">
        <w:rPr>
          <w:noProof/>
          <w:sz w:val="22"/>
          <w:lang w:val="en-US"/>
        </w:rPr>
        <w:t xml:space="preserve">Scholliers, P. (2015). Research report: Convenience foods. What, why, and when. </w:t>
      </w:r>
      <w:r w:rsidRPr="001C2D12">
        <w:rPr>
          <w:i/>
          <w:noProof/>
          <w:sz w:val="22"/>
          <w:lang w:val="en-US"/>
        </w:rPr>
        <w:t>Appetite, 94</w:t>
      </w:r>
      <w:r w:rsidRPr="001C2D12">
        <w:rPr>
          <w:noProof/>
          <w:sz w:val="22"/>
          <w:lang w:val="en-US"/>
        </w:rPr>
        <w:t>, 2-6. doi: 10.1016/j.appet.2015.02.017</w:t>
      </w:r>
      <w:bookmarkEnd w:id="9"/>
    </w:p>
    <w:p w:rsidR="00CF3105" w:rsidRDefault="001C2D12" w:rsidP="007D2938">
      <w:pPr>
        <w:spacing w:line="240" w:lineRule="auto"/>
        <w:ind w:left="720" w:hanging="720"/>
      </w:pPr>
      <w:bookmarkStart w:id="10" w:name="_ENREF_10"/>
      <w:r w:rsidRPr="001C2D12">
        <w:rPr>
          <w:noProof/>
          <w:sz w:val="22"/>
          <w:lang w:val="en-US"/>
        </w:rPr>
        <w:t xml:space="preserve">WHO. (2015). Obesity and overweight. from </w:t>
      </w:r>
      <w:hyperlink r:id="rId5" w:history="1">
        <w:r w:rsidRPr="001C2D12">
          <w:rPr>
            <w:rStyle w:val="Hyperlink"/>
            <w:noProof/>
            <w:sz w:val="22"/>
            <w:lang w:val="en-US"/>
          </w:rPr>
          <w:t>http://www.who.int/mediacentre/factsheets/fs311/en/</w:t>
        </w:r>
        <w:bookmarkEnd w:id="10"/>
      </w:hyperlink>
      <w:r w:rsidR="00CF3105">
        <w:fldChar w:fldCharType="end"/>
      </w:r>
    </w:p>
    <w:sectPr w:rsidR="00CF31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Times New Roman&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x2awfvz2x95etbe0xtjpfs9c2xtsarrzr99t&quot;&gt;My EndNote Library&lt;record-ids&gt;&lt;item&gt;48&lt;/item&gt;&lt;item&gt;49&lt;/item&gt;&lt;item&gt;51&lt;/item&gt;&lt;item&gt;53&lt;/item&gt;&lt;item&gt;54&lt;/item&gt;&lt;item&gt;55&lt;/item&gt;&lt;item&gt;56&lt;/item&gt;&lt;item&gt;112&lt;/item&gt;&lt;item&gt;113&lt;/item&gt;&lt;item&gt;116&lt;/item&gt;&lt;/record-ids&gt;&lt;/item&gt;&lt;/Libraries&gt;"/>
  </w:docVars>
  <w:rsids>
    <w:rsidRoot w:val="00CF3105"/>
    <w:rsid w:val="00097B13"/>
    <w:rsid w:val="000B34E9"/>
    <w:rsid w:val="00115A7E"/>
    <w:rsid w:val="001636E9"/>
    <w:rsid w:val="001C2D12"/>
    <w:rsid w:val="004C228D"/>
    <w:rsid w:val="005F0A8C"/>
    <w:rsid w:val="0061131E"/>
    <w:rsid w:val="006D13F8"/>
    <w:rsid w:val="00762C6A"/>
    <w:rsid w:val="00763834"/>
    <w:rsid w:val="00767EBD"/>
    <w:rsid w:val="007D2938"/>
    <w:rsid w:val="008567C0"/>
    <w:rsid w:val="00AC6683"/>
    <w:rsid w:val="00AE4791"/>
    <w:rsid w:val="00BC79CF"/>
    <w:rsid w:val="00C75495"/>
    <w:rsid w:val="00CF3105"/>
    <w:rsid w:val="00D34F7C"/>
    <w:rsid w:val="00EC2A49"/>
    <w:rsid w:val="00F9756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4D26A8-08E0-4330-8F23-33FD34415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F3105"/>
    <w:pPr>
      <w:spacing w:after="0" w:line="360" w:lineRule="auto"/>
      <w:jc w:val="both"/>
    </w:pPr>
    <w:rPr>
      <w:rFonts w:ascii="Times New Roman" w:eastAsia="Times New Roman" w:hAnsi="Times New Roman" w:cs="Times New Roman"/>
      <w:sz w:val="24"/>
      <w:szCs w:val="24"/>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CF31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CF310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who.int/mediacentre/factsheets/fs311/en/" TargetMode="External"/><Relationship Id="rId4" Type="http://schemas.openxmlformats.org/officeDocument/2006/relationships/hyperlink" Target="http://dx.doi.org/10.1016/j.physbeh.2006.05.035"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3032</Words>
  <Characters>16680</Characters>
  <Application>Microsoft Office Word</Application>
  <DocSecurity>0</DocSecurity>
  <Lines>139</Lines>
  <Paragraphs>39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Himschoot</dc:creator>
  <cp:keywords/>
  <dc:description/>
  <cp:lastModifiedBy>Himschoot</cp:lastModifiedBy>
  <cp:revision>2</cp:revision>
  <dcterms:created xsi:type="dcterms:W3CDTF">2016-09-04T15:02:00Z</dcterms:created>
  <dcterms:modified xsi:type="dcterms:W3CDTF">2016-09-04T15:02:00Z</dcterms:modified>
</cp:coreProperties>
</file>