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A1" w:rsidRPr="003E12F5" w:rsidRDefault="003E12F5" w:rsidP="00AF0FA1">
      <w:pPr>
        <w:spacing w:line="240" w:lineRule="exact"/>
        <w:rPr>
          <w:rFonts w:ascii="Helvetica" w:hAnsi="Helvetica" w:cs="Helvetica"/>
          <w:b/>
          <w:sz w:val="24"/>
          <w:szCs w:val="24"/>
        </w:rPr>
      </w:pPr>
      <w:r w:rsidRPr="003E12F5">
        <w:rPr>
          <w:rFonts w:ascii="Helvetica" w:hAnsi="Helvetica" w:cs="Helvetica"/>
          <w:b/>
          <w:sz w:val="24"/>
          <w:szCs w:val="24"/>
        </w:rPr>
        <w:t>RAPPORTERING NIET-LINEAIRE TELEVISIEOMROEPORGANISATIES</w:t>
      </w:r>
    </w:p>
    <w:p w:rsidR="00AF0FA1" w:rsidRPr="003E12F5" w:rsidRDefault="00AF0FA1" w:rsidP="00AF0FA1">
      <w:pPr>
        <w:spacing w:line="240" w:lineRule="exact"/>
        <w:rPr>
          <w:rFonts w:ascii="Helvetica" w:hAnsi="Helvetica" w:cs="Helvetica"/>
          <w:b/>
          <w:sz w:val="24"/>
          <w:szCs w:val="24"/>
        </w:rPr>
      </w:pPr>
    </w:p>
    <w:tbl>
      <w:tblPr>
        <w:tblW w:w="91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66"/>
        <w:gridCol w:w="4264"/>
        <w:gridCol w:w="4486"/>
      </w:tblGrid>
      <w:tr w:rsidR="00AF0FA1" w:rsidRPr="00317883" w:rsidTr="003E12F5">
        <w:trPr>
          <w:trHeight w:val="233"/>
        </w:trPr>
        <w:tc>
          <w:tcPr>
            <w:tcW w:w="9176" w:type="dxa"/>
            <w:gridSpan w:val="4"/>
          </w:tcPr>
          <w:p w:rsidR="00AF0FA1" w:rsidRDefault="00AF0FA1" w:rsidP="00C427F1">
            <w:pPr>
              <w:spacing w:line="240" w:lineRule="exact"/>
              <w:ind w:left="360"/>
              <w:rPr>
                <w:rFonts w:ascii="Helvetica" w:hAnsi="Helvetica" w:cs="Helvetica"/>
                <w:b/>
                <w:sz w:val="28"/>
                <w:szCs w:val="28"/>
              </w:rPr>
            </w:pPr>
          </w:p>
          <w:p w:rsidR="00C427F1" w:rsidRPr="00C427F1" w:rsidRDefault="00C427F1" w:rsidP="00C427F1">
            <w:pPr>
              <w:pStyle w:val="Lijstalinea"/>
              <w:numPr>
                <w:ilvl w:val="0"/>
                <w:numId w:val="14"/>
              </w:numPr>
              <w:spacing w:line="240" w:lineRule="exact"/>
              <w:ind w:left="492" w:hanging="425"/>
              <w:rPr>
                <w:rFonts w:ascii="Helvetica" w:hAnsi="Helvetica" w:cs="Helvetica"/>
                <w:b/>
                <w:color w:val="C00000"/>
                <w:sz w:val="28"/>
                <w:szCs w:val="28"/>
              </w:rPr>
            </w:pPr>
            <w:r w:rsidRPr="00C427F1">
              <w:rPr>
                <w:rFonts w:ascii="Helvetica" w:hAnsi="Helvetica" w:cs="Helvetica"/>
                <w:b/>
                <w:color w:val="C00000"/>
                <w:sz w:val="28"/>
                <w:szCs w:val="28"/>
              </w:rPr>
              <w:t>Algemeen</w:t>
            </w:r>
          </w:p>
          <w:p w:rsidR="00C427F1" w:rsidRPr="00C427F1" w:rsidRDefault="00C427F1" w:rsidP="00C427F1">
            <w:pPr>
              <w:spacing w:line="240" w:lineRule="exact"/>
              <w:ind w:left="360"/>
              <w:rPr>
                <w:rFonts w:ascii="Helvetica" w:hAnsi="Helvetica" w:cs="Helvetica"/>
                <w:b/>
                <w:sz w:val="28"/>
                <w:szCs w:val="28"/>
              </w:rPr>
            </w:pPr>
          </w:p>
        </w:tc>
      </w:tr>
      <w:tr w:rsidR="00AF0FA1" w:rsidRPr="00317883" w:rsidTr="00DE510F">
        <w:trPr>
          <w:trHeight w:val="255"/>
        </w:trPr>
        <w:tc>
          <w:tcPr>
            <w:tcW w:w="4690" w:type="dxa"/>
            <w:gridSpan w:val="3"/>
          </w:tcPr>
          <w:p w:rsidR="00AF0FA1" w:rsidRPr="00317883" w:rsidRDefault="00AF0FA1" w:rsidP="00DE510F">
            <w:pPr>
              <w:spacing w:line="240" w:lineRule="exact"/>
              <w:rPr>
                <w:rFonts w:ascii="Helvetica" w:hAnsi="Helvetica" w:cs="Helvetica"/>
                <w:i/>
              </w:rPr>
            </w:pPr>
          </w:p>
        </w:tc>
        <w:tc>
          <w:tcPr>
            <w:tcW w:w="4486" w:type="dxa"/>
          </w:tcPr>
          <w:p w:rsidR="00AF0FA1" w:rsidRPr="00317883" w:rsidRDefault="00AF0FA1" w:rsidP="00DE510F">
            <w:pPr>
              <w:spacing w:line="240" w:lineRule="exact"/>
              <w:rPr>
                <w:rFonts w:ascii="Helvetica" w:hAnsi="Helvetica" w:cs="Helvetica"/>
                <w:i/>
              </w:rPr>
            </w:pPr>
          </w:p>
        </w:tc>
      </w:tr>
      <w:tr w:rsidR="00AF0FA1" w:rsidRPr="00317883" w:rsidTr="00DE510F">
        <w:trPr>
          <w:trHeight w:val="255"/>
        </w:trPr>
        <w:tc>
          <w:tcPr>
            <w:tcW w:w="360" w:type="dxa"/>
          </w:tcPr>
          <w:p w:rsidR="00AF0FA1" w:rsidRPr="004D5F4E" w:rsidRDefault="004D5F4E" w:rsidP="00DE510F">
            <w:pPr>
              <w:spacing w:line="240" w:lineRule="exac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3E12F5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1</w:t>
            </w:r>
          </w:p>
        </w:tc>
        <w:tc>
          <w:tcPr>
            <w:tcW w:w="4330" w:type="dxa"/>
            <w:gridSpan w:val="2"/>
          </w:tcPr>
          <w:p w:rsidR="00AF0FA1" w:rsidRPr="004D5F4E" w:rsidRDefault="00AF0FA1" w:rsidP="00DE510F">
            <w:pPr>
              <w:spacing w:line="240" w:lineRule="exact"/>
              <w:rPr>
                <w:rFonts w:ascii="Helvetica" w:hAnsi="Helvetica" w:cs="Helvetica"/>
                <w:b/>
                <w:i/>
                <w:sz w:val="24"/>
                <w:szCs w:val="24"/>
              </w:rPr>
            </w:pPr>
            <w:r w:rsidRPr="003E12F5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Naam </w:t>
            </w:r>
            <w:r w:rsidR="004D5F4E" w:rsidRPr="003E12F5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rechtspersoon</w:t>
            </w:r>
          </w:p>
        </w:tc>
        <w:tc>
          <w:tcPr>
            <w:tcW w:w="4486" w:type="dxa"/>
          </w:tcPr>
          <w:p w:rsidR="00AF0FA1" w:rsidRPr="00317883" w:rsidRDefault="00AF0FA1" w:rsidP="00DE510F">
            <w:pPr>
              <w:spacing w:line="240" w:lineRule="exact"/>
              <w:rPr>
                <w:rFonts w:ascii="Helvetica" w:hAnsi="Helvetica" w:cs="Helvetica"/>
              </w:rPr>
            </w:pPr>
            <w:r w:rsidRPr="00317883">
              <w:rPr>
                <w:rFonts w:ascii="Helvetica" w:hAnsi="Helvetica" w:cs="Helvetica"/>
              </w:rPr>
              <w:t>&lt;invullen&gt;</w:t>
            </w:r>
          </w:p>
        </w:tc>
      </w:tr>
      <w:tr w:rsidR="00AF0FA1" w:rsidRPr="00317883" w:rsidTr="00DE510F">
        <w:trPr>
          <w:trHeight w:val="255"/>
        </w:trPr>
        <w:tc>
          <w:tcPr>
            <w:tcW w:w="360" w:type="dxa"/>
          </w:tcPr>
          <w:p w:rsidR="00AF0FA1" w:rsidRPr="00317883" w:rsidRDefault="004D5F4E" w:rsidP="00DE510F">
            <w:pPr>
              <w:spacing w:line="240" w:lineRule="exact"/>
              <w:rPr>
                <w:rFonts w:ascii="Helvetica" w:hAnsi="Helvetica" w:cs="Helvetica"/>
              </w:rPr>
            </w:pPr>
            <w:r w:rsidRPr="003E12F5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2</w:t>
            </w:r>
          </w:p>
        </w:tc>
        <w:tc>
          <w:tcPr>
            <w:tcW w:w="4330" w:type="dxa"/>
            <w:gridSpan w:val="2"/>
          </w:tcPr>
          <w:p w:rsidR="00AF0FA1" w:rsidRPr="004D5F4E" w:rsidRDefault="00AF0FA1" w:rsidP="00DE510F">
            <w:pPr>
              <w:spacing w:line="240" w:lineRule="exact"/>
              <w:rPr>
                <w:rFonts w:ascii="Helvetica" w:hAnsi="Helvetica" w:cs="Helvetica"/>
                <w:b/>
                <w:i/>
                <w:sz w:val="24"/>
                <w:szCs w:val="24"/>
              </w:rPr>
            </w:pPr>
            <w:r w:rsidRPr="003E12F5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Naam </w:t>
            </w:r>
            <w:r w:rsidR="004D5F4E" w:rsidRPr="003E12F5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niet-lineaire televisiedienst</w:t>
            </w:r>
          </w:p>
        </w:tc>
        <w:tc>
          <w:tcPr>
            <w:tcW w:w="4486" w:type="dxa"/>
          </w:tcPr>
          <w:p w:rsidR="00AF0FA1" w:rsidRPr="00317883" w:rsidRDefault="00AF0FA1" w:rsidP="00DE510F">
            <w:pPr>
              <w:spacing w:line="240" w:lineRule="exact"/>
              <w:rPr>
                <w:rFonts w:ascii="Helvetica" w:hAnsi="Helvetica" w:cs="Helvetica"/>
              </w:rPr>
            </w:pPr>
            <w:r w:rsidRPr="00317883">
              <w:rPr>
                <w:rFonts w:ascii="Helvetica" w:hAnsi="Helvetica" w:cs="Helvetica"/>
              </w:rPr>
              <w:t>&lt;invullen&gt;</w:t>
            </w:r>
          </w:p>
        </w:tc>
      </w:tr>
      <w:tr w:rsidR="00AF0FA1" w:rsidRPr="00317883" w:rsidTr="00DE510F">
        <w:trPr>
          <w:trHeight w:val="255"/>
        </w:trPr>
        <w:tc>
          <w:tcPr>
            <w:tcW w:w="360" w:type="dxa"/>
          </w:tcPr>
          <w:p w:rsidR="003E12F5" w:rsidRDefault="003E12F5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AF0FA1" w:rsidRPr="00317883" w:rsidRDefault="004D5F4E" w:rsidP="00DE510F">
            <w:pPr>
              <w:spacing w:line="240" w:lineRule="exact"/>
              <w:rPr>
                <w:rFonts w:ascii="Helvetica" w:hAnsi="Helvetica" w:cs="Helvetica"/>
              </w:rPr>
            </w:pPr>
            <w:r w:rsidRPr="003E12F5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3</w:t>
            </w:r>
          </w:p>
        </w:tc>
        <w:tc>
          <w:tcPr>
            <w:tcW w:w="4330" w:type="dxa"/>
            <w:gridSpan w:val="2"/>
          </w:tcPr>
          <w:p w:rsidR="003E12F5" w:rsidRDefault="003E12F5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AF0FA1" w:rsidRDefault="004D5F4E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  <w:r w:rsidRPr="003E12F5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Soort niet-lineaire televisiedienst</w:t>
            </w:r>
          </w:p>
          <w:p w:rsidR="003E12F5" w:rsidRPr="003E12F5" w:rsidRDefault="003E12F5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AF0FA1" w:rsidRPr="00317883" w:rsidRDefault="004D5F4E" w:rsidP="00DE510F">
            <w:pPr>
              <w:numPr>
                <w:ilvl w:val="0"/>
                <w:numId w:val="1"/>
              </w:num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Mogelijkheid tot opvragen</w:t>
            </w:r>
            <w:r w:rsidR="00AF0FA1" w:rsidRPr="00317883">
              <w:rPr>
                <w:rFonts w:ascii="Helvetica" w:hAnsi="Helvetica" w:cs="Helvetica"/>
              </w:rPr>
              <w:t xml:space="preserve"> van lineair uitgezonden programma’s</w:t>
            </w:r>
            <w:r>
              <w:rPr>
                <w:rFonts w:ascii="Helvetica" w:hAnsi="Helvetica" w:cs="Helvetica"/>
              </w:rPr>
              <w:t xml:space="preserve"> (uitzending gemist)</w:t>
            </w:r>
          </w:p>
          <w:p w:rsidR="00AF0FA1" w:rsidRDefault="00AF0FA1" w:rsidP="00DE510F">
            <w:p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b.   (</w:t>
            </w:r>
            <w:r w:rsidRPr="00317883">
              <w:rPr>
                <w:rFonts w:ascii="Helvetica" w:hAnsi="Helvetica" w:cs="Helvetica"/>
              </w:rPr>
              <w:t>online</w:t>
            </w:r>
            <w:r>
              <w:rPr>
                <w:rFonts w:ascii="Helvetica" w:hAnsi="Helvetica" w:cs="Helvetica"/>
              </w:rPr>
              <w:t>)</w:t>
            </w:r>
            <w:r w:rsidRPr="00317883">
              <w:rPr>
                <w:rFonts w:ascii="Helvetica" w:hAnsi="Helvetica" w:cs="Helvetica"/>
              </w:rPr>
              <w:t xml:space="preserve"> videotheekdienst</w:t>
            </w:r>
          </w:p>
          <w:p w:rsidR="00AF0FA1" w:rsidRDefault="00AF0FA1" w:rsidP="00DE510F">
            <w:p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c.   </w:t>
            </w:r>
            <w:r w:rsidRPr="00317883">
              <w:rPr>
                <w:rFonts w:ascii="Helvetica" w:hAnsi="Helvetica" w:cs="Helvetica"/>
              </w:rPr>
              <w:t>ander</w:t>
            </w:r>
            <w:r w:rsidR="004D5F4E">
              <w:rPr>
                <w:rFonts w:ascii="Helvetica" w:hAnsi="Helvetica" w:cs="Helvetica"/>
              </w:rPr>
              <w:t>e</w:t>
            </w:r>
            <w:r w:rsidRPr="00317883">
              <w:rPr>
                <w:rFonts w:ascii="Helvetica" w:hAnsi="Helvetica" w:cs="Helvetica"/>
              </w:rPr>
              <w:t xml:space="preserve">, </w:t>
            </w:r>
            <w:r w:rsidR="004D5F4E">
              <w:rPr>
                <w:rFonts w:ascii="Helvetica" w:hAnsi="Helvetica" w:cs="Helvetica"/>
              </w:rPr>
              <w:t>meer bepaald</w:t>
            </w:r>
            <w:r w:rsidRPr="00317883">
              <w:rPr>
                <w:rFonts w:ascii="Helvetica" w:hAnsi="Helvetica" w:cs="Helvetica"/>
              </w:rPr>
              <w:t>:</w:t>
            </w:r>
          </w:p>
          <w:p w:rsidR="003E12F5" w:rsidRPr="00317883" w:rsidRDefault="003E12F5" w:rsidP="00DE510F">
            <w:pPr>
              <w:spacing w:line="240" w:lineRule="exact"/>
              <w:rPr>
                <w:rFonts w:ascii="Helvetica" w:hAnsi="Helvetica" w:cs="Helvetica"/>
              </w:rPr>
            </w:pPr>
          </w:p>
        </w:tc>
        <w:tc>
          <w:tcPr>
            <w:tcW w:w="4486" w:type="dxa"/>
          </w:tcPr>
          <w:p w:rsidR="003E12F5" w:rsidRDefault="003E12F5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AF0FA1" w:rsidRPr="00317883" w:rsidRDefault="00AF0FA1" w:rsidP="00DE510F">
            <w:pPr>
              <w:spacing w:line="240" w:lineRule="exact"/>
              <w:rPr>
                <w:rFonts w:ascii="Helvetica" w:hAnsi="Helvetica" w:cs="Helvetica"/>
              </w:rPr>
            </w:pPr>
            <w:r w:rsidRPr="00317883">
              <w:rPr>
                <w:rFonts w:ascii="Helvetica" w:hAnsi="Helvetica" w:cs="Helvetica"/>
              </w:rPr>
              <w:t>&lt;invullen&gt;</w:t>
            </w:r>
          </w:p>
        </w:tc>
      </w:tr>
      <w:tr w:rsidR="00AF0FA1" w:rsidRPr="00317883" w:rsidTr="00DE510F">
        <w:trPr>
          <w:trHeight w:val="255"/>
        </w:trPr>
        <w:tc>
          <w:tcPr>
            <w:tcW w:w="360" w:type="dxa"/>
          </w:tcPr>
          <w:p w:rsidR="003E12F5" w:rsidRDefault="003E12F5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AF0FA1" w:rsidRPr="00317883" w:rsidRDefault="004D5F4E" w:rsidP="00DE510F">
            <w:pPr>
              <w:spacing w:line="240" w:lineRule="exact"/>
              <w:rPr>
                <w:rFonts w:ascii="Helvetica" w:hAnsi="Helvetica" w:cs="Helvetica"/>
              </w:rPr>
            </w:pPr>
            <w:r w:rsidRPr="003E12F5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4</w:t>
            </w:r>
          </w:p>
        </w:tc>
        <w:tc>
          <w:tcPr>
            <w:tcW w:w="4330" w:type="dxa"/>
            <w:gridSpan w:val="2"/>
          </w:tcPr>
          <w:p w:rsidR="003E12F5" w:rsidRDefault="003E12F5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AF0FA1" w:rsidRDefault="00AF0FA1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  <w:r w:rsidRPr="003E12F5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Toegan</w:t>
            </w:r>
            <w:r w:rsidR="004D5F4E" w:rsidRPr="003E12F5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kelijkheid niet-lineaire televisiedienst</w:t>
            </w:r>
          </w:p>
          <w:p w:rsidR="003E12F5" w:rsidRPr="003E12F5" w:rsidRDefault="003E12F5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AF0FA1" w:rsidRPr="00317883" w:rsidRDefault="00AF0FA1" w:rsidP="00DE510F">
            <w:pPr>
              <w:numPr>
                <w:ilvl w:val="0"/>
                <w:numId w:val="2"/>
              </w:numPr>
              <w:spacing w:line="240" w:lineRule="exact"/>
              <w:rPr>
                <w:rFonts w:ascii="Helvetica" w:hAnsi="Helvetica" w:cs="Helvetica"/>
              </w:rPr>
            </w:pPr>
            <w:r w:rsidRPr="00317883">
              <w:rPr>
                <w:rFonts w:ascii="Helvetica" w:hAnsi="Helvetica" w:cs="Helvetica"/>
              </w:rPr>
              <w:t>toegang is vrij en gratis</w:t>
            </w:r>
          </w:p>
          <w:p w:rsidR="004D5F4E" w:rsidRDefault="004D5F4E" w:rsidP="004D5F4E">
            <w:pPr>
              <w:numPr>
                <w:ilvl w:val="0"/>
                <w:numId w:val="2"/>
              </w:num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voorwaardelijke </w:t>
            </w:r>
            <w:r w:rsidR="00AF0FA1" w:rsidRPr="00317883">
              <w:rPr>
                <w:rFonts w:ascii="Helvetica" w:hAnsi="Helvetica" w:cs="Helvetica"/>
              </w:rPr>
              <w:t xml:space="preserve">toegang </w:t>
            </w:r>
          </w:p>
          <w:p w:rsidR="00AF0FA1" w:rsidRPr="003E12F5" w:rsidRDefault="00AF0FA1" w:rsidP="003E12F5">
            <w:pPr>
              <w:pStyle w:val="Lijstalinea"/>
              <w:numPr>
                <w:ilvl w:val="0"/>
                <w:numId w:val="2"/>
              </w:numPr>
              <w:spacing w:line="240" w:lineRule="exact"/>
              <w:rPr>
                <w:rFonts w:ascii="Helvetica" w:hAnsi="Helvetica" w:cs="Helvetica"/>
              </w:rPr>
            </w:pPr>
            <w:r w:rsidRPr="003E12F5">
              <w:rPr>
                <w:rFonts w:ascii="Helvetica" w:hAnsi="Helvetica" w:cs="Helvetica"/>
              </w:rPr>
              <w:t>ander</w:t>
            </w:r>
            <w:r w:rsidR="004D5F4E" w:rsidRPr="003E12F5">
              <w:rPr>
                <w:rFonts w:ascii="Helvetica" w:hAnsi="Helvetica" w:cs="Helvetica"/>
              </w:rPr>
              <w:t>e</w:t>
            </w:r>
            <w:r w:rsidRPr="003E12F5">
              <w:rPr>
                <w:rFonts w:ascii="Helvetica" w:hAnsi="Helvetica" w:cs="Helvetica"/>
              </w:rPr>
              <w:t xml:space="preserve">, </w:t>
            </w:r>
            <w:r w:rsidR="004D5F4E" w:rsidRPr="003E12F5">
              <w:rPr>
                <w:rFonts w:ascii="Helvetica" w:hAnsi="Helvetica" w:cs="Helvetica"/>
              </w:rPr>
              <w:t>meer bepaald</w:t>
            </w:r>
          </w:p>
          <w:p w:rsidR="003E12F5" w:rsidRPr="003E12F5" w:rsidRDefault="003E12F5" w:rsidP="003E12F5">
            <w:pPr>
              <w:pStyle w:val="Lijstalinea"/>
              <w:spacing w:line="240" w:lineRule="exact"/>
              <w:ind w:left="360"/>
              <w:rPr>
                <w:rFonts w:ascii="Helvetica" w:hAnsi="Helvetica" w:cs="Helvetica"/>
              </w:rPr>
            </w:pPr>
          </w:p>
        </w:tc>
        <w:tc>
          <w:tcPr>
            <w:tcW w:w="4486" w:type="dxa"/>
          </w:tcPr>
          <w:p w:rsidR="003E12F5" w:rsidRDefault="003E12F5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AF0FA1" w:rsidRPr="00317883" w:rsidRDefault="00AF0FA1" w:rsidP="00DE510F">
            <w:pPr>
              <w:spacing w:line="240" w:lineRule="exact"/>
              <w:rPr>
                <w:rFonts w:ascii="Helvetica" w:hAnsi="Helvetica" w:cs="Helvetica"/>
              </w:rPr>
            </w:pPr>
            <w:r w:rsidRPr="00317883">
              <w:rPr>
                <w:rFonts w:ascii="Helvetica" w:hAnsi="Helvetica" w:cs="Helvetica"/>
              </w:rPr>
              <w:t>&lt;invullen&gt;</w:t>
            </w:r>
          </w:p>
        </w:tc>
      </w:tr>
      <w:tr w:rsidR="00AF0FA1" w:rsidRPr="00317883" w:rsidTr="00DE510F">
        <w:trPr>
          <w:trHeight w:val="255"/>
        </w:trPr>
        <w:tc>
          <w:tcPr>
            <w:tcW w:w="360" w:type="dxa"/>
          </w:tcPr>
          <w:p w:rsidR="003E12F5" w:rsidRDefault="003E12F5" w:rsidP="00DE510F">
            <w:pPr>
              <w:spacing w:line="240" w:lineRule="exact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:rsidR="00AF0FA1" w:rsidRPr="00317883" w:rsidRDefault="004D5F4E" w:rsidP="00DE510F">
            <w:pPr>
              <w:spacing w:line="240" w:lineRule="exact"/>
              <w:rPr>
                <w:rFonts w:ascii="Helvetica" w:hAnsi="Helvetica" w:cs="Helvetica"/>
              </w:rPr>
            </w:pPr>
            <w:r w:rsidRPr="003E12F5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5</w:t>
            </w:r>
          </w:p>
        </w:tc>
        <w:tc>
          <w:tcPr>
            <w:tcW w:w="4330" w:type="dxa"/>
            <w:gridSpan w:val="2"/>
          </w:tcPr>
          <w:p w:rsidR="003E12F5" w:rsidRDefault="003E12F5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AF0FA1" w:rsidRDefault="004D5F4E" w:rsidP="00DE510F">
            <w:pPr>
              <w:spacing w:line="240" w:lineRule="exact"/>
              <w:rPr>
                <w:rFonts w:ascii="Helvetica" w:hAnsi="Helvetica" w:cs="Helvetica"/>
              </w:rPr>
            </w:pPr>
            <w:r w:rsidRPr="003E12F5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Financiering niet-lineaire televisiedienst</w:t>
            </w:r>
          </w:p>
          <w:p w:rsidR="003E12F5" w:rsidRDefault="003E12F5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AF0FA1" w:rsidRPr="00317883" w:rsidRDefault="00AF0FA1" w:rsidP="00DE510F">
            <w:pPr>
              <w:numPr>
                <w:ilvl w:val="0"/>
                <w:numId w:val="3"/>
              </w:numPr>
              <w:spacing w:line="240" w:lineRule="exact"/>
              <w:rPr>
                <w:rFonts w:ascii="Helvetica" w:hAnsi="Helvetica" w:cs="Helvetica"/>
              </w:rPr>
            </w:pPr>
            <w:r w:rsidRPr="00317883">
              <w:rPr>
                <w:rFonts w:ascii="Helvetica" w:hAnsi="Helvetica" w:cs="Helvetica"/>
              </w:rPr>
              <w:t>abonnementen</w:t>
            </w:r>
          </w:p>
          <w:p w:rsidR="00AF0FA1" w:rsidRPr="00317883" w:rsidRDefault="00AF0FA1" w:rsidP="00DE510F">
            <w:pPr>
              <w:numPr>
                <w:ilvl w:val="0"/>
                <w:numId w:val="3"/>
              </w:numPr>
              <w:spacing w:line="240" w:lineRule="exact"/>
              <w:rPr>
                <w:rFonts w:ascii="Helvetica" w:hAnsi="Helvetica" w:cs="Helvetica"/>
              </w:rPr>
            </w:pPr>
            <w:r w:rsidRPr="00317883">
              <w:rPr>
                <w:rFonts w:ascii="Helvetica" w:hAnsi="Helvetica" w:cs="Helvetica"/>
              </w:rPr>
              <w:t>pay-per-view</w:t>
            </w:r>
          </w:p>
          <w:p w:rsidR="00AF0FA1" w:rsidRPr="00317883" w:rsidRDefault="00AF0FA1" w:rsidP="00DE510F">
            <w:pPr>
              <w:numPr>
                <w:ilvl w:val="0"/>
                <w:numId w:val="3"/>
              </w:numPr>
              <w:spacing w:line="240" w:lineRule="exact"/>
              <w:rPr>
                <w:rFonts w:ascii="Helvetica" w:hAnsi="Helvetica" w:cs="Helvetica"/>
              </w:rPr>
            </w:pPr>
            <w:r w:rsidRPr="00317883">
              <w:rPr>
                <w:rFonts w:ascii="Helvetica" w:hAnsi="Helvetica" w:cs="Helvetica"/>
              </w:rPr>
              <w:t>advertentieverkoop</w:t>
            </w:r>
          </w:p>
          <w:p w:rsidR="00AF0FA1" w:rsidRPr="00317883" w:rsidRDefault="00AF0FA1" w:rsidP="00DE510F">
            <w:pPr>
              <w:numPr>
                <w:ilvl w:val="0"/>
                <w:numId w:val="3"/>
              </w:numPr>
              <w:spacing w:line="240" w:lineRule="exact"/>
              <w:rPr>
                <w:rFonts w:ascii="Helvetica" w:hAnsi="Helvetica" w:cs="Helvetica"/>
              </w:rPr>
            </w:pPr>
            <w:r w:rsidRPr="00317883">
              <w:rPr>
                <w:rFonts w:ascii="Helvetica" w:hAnsi="Helvetica" w:cs="Helvetica"/>
              </w:rPr>
              <w:t>overheidssubsidie</w:t>
            </w:r>
          </w:p>
          <w:p w:rsidR="00AF0FA1" w:rsidRPr="003E12F5" w:rsidRDefault="004D5F4E" w:rsidP="003E12F5">
            <w:pPr>
              <w:pStyle w:val="Lijstalinea"/>
              <w:numPr>
                <w:ilvl w:val="0"/>
                <w:numId w:val="3"/>
              </w:numPr>
              <w:spacing w:line="240" w:lineRule="exact"/>
              <w:rPr>
                <w:rFonts w:ascii="Helvetica" w:hAnsi="Helvetica" w:cs="Helvetica"/>
              </w:rPr>
            </w:pPr>
            <w:r w:rsidRPr="003E12F5">
              <w:rPr>
                <w:rFonts w:ascii="Helvetica" w:hAnsi="Helvetica" w:cs="Helvetica"/>
              </w:rPr>
              <w:t>andere</w:t>
            </w:r>
            <w:r w:rsidR="00AF0FA1" w:rsidRPr="003E12F5">
              <w:rPr>
                <w:rFonts w:ascii="Helvetica" w:hAnsi="Helvetica" w:cs="Helvetica"/>
              </w:rPr>
              <w:t xml:space="preserve">, </w:t>
            </w:r>
            <w:r w:rsidRPr="003E12F5">
              <w:rPr>
                <w:rFonts w:ascii="Helvetica" w:hAnsi="Helvetica" w:cs="Helvetica"/>
              </w:rPr>
              <w:t>meer bepaald</w:t>
            </w:r>
            <w:r w:rsidR="00AF0FA1" w:rsidRPr="003E12F5">
              <w:rPr>
                <w:rFonts w:ascii="Helvetica" w:hAnsi="Helvetica" w:cs="Helvetica"/>
              </w:rPr>
              <w:t>:</w:t>
            </w:r>
          </w:p>
          <w:p w:rsidR="003E12F5" w:rsidRPr="003E12F5" w:rsidRDefault="003E12F5" w:rsidP="003E12F5">
            <w:pPr>
              <w:pStyle w:val="Lijstalinea"/>
              <w:spacing w:line="240" w:lineRule="exact"/>
              <w:ind w:left="360"/>
              <w:rPr>
                <w:rFonts w:ascii="Helvetica" w:hAnsi="Helvetica" w:cs="Helvetica"/>
              </w:rPr>
            </w:pPr>
          </w:p>
        </w:tc>
        <w:tc>
          <w:tcPr>
            <w:tcW w:w="4486" w:type="dxa"/>
          </w:tcPr>
          <w:p w:rsidR="003E12F5" w:rsidRDefault="003E12F5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AF0FA1" w:rsidRPr="00317883" w:rsidRDefault="00AF0FA1" w:rsidP="00DE510F">
            <w:pPr>
              <w:spacing w:line="240" w:lineRule="exact"/>
              <w:rPr>
                <w:rFonts w:ascii="Helvetica" w:hAnsi="Helvetica" w:cs="Helvetica"/>
              </w:rPr>
            </w:pPr>
            <w:r w:rsidRPr="00317883">
              <w:rPr>
                <w:rFonts w:ascii="Helvetica" w:hAnsi="Helvetica" w:cs="Helvetica"/>
              </w:rPr>
              <w:t>&lt;invullen&gt;</w:t>
            </w:r>
          </w:p>
        </w:tc>
      </w:tr>
      <w:tr w:rsidR="00AF0FA1" w:rsidRPr="00725751" w:rsidTr="00DE510F">
        <w:trPr>
          <w:trHeight w:val="255"/>
        </w:trPr>
        <w:tc>
          <w:tcPr>
            <w:tcW w:w="360" w:type="dxa"/>
          </w:tcPr>
          <w:p w:rsidR="003E12F5" w:rsidRDefault="003E12F5" w:rsidP="00DE510F">
            <w:pPr>
              <w:spacing w:line="240" w:lineRule="exact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:rsidR="00AF0FA1" w:rsidRPr="004D5F4E" w:rsidRDefault="004D5F4E" w:rsidP="00DE510F">
            <w:pPr>
              <w:spacing w:line="240" w:lineRule="exac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3E12F5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6</w:t>
            </w:r>
          </w:p>
        </w:tc>
        <w:tc>
          <w:tcPr>
            <w:tcW w:w="4330" w:type="dxa"/>
            <w:gridSpan w:val="2"/>
          </w:tcPr>
          <w:p w:rsidR="003E12F5" w:rsidRDefault="003E12F5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DE510F" w:rsidRPr="003E12F5" w:rsidRDefault="00DE510F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  <w:r w:rsidRPr="003E12F5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Ontvangst niet-lineaire televisiedienst</w:t>
            </w:r>
          </w:p>
          <w:p w:rsidR="00DE510F" w:rsidRDefault="00DE510F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AF0FA1" w:rsidRDefault="00AF0FA1" w:rsidP="00DE510F">
            <w:pPr>
              <w:spacing w:line="240" w:lineRule="exact"/>
              <w:rPr>
                <w:rFonts w:ascii="Helvetica" w:hAnsi="Helvetica" w:cs="Helvetica"/>
              </w:rPr>
            </w:pPr>
            <w:r w:rsidRPr="00725751">
              <w:rPr>
                <w:rFonts w:ascii="Helvetica" w:hAnsi="Helvetica" w:cs="Helvetica"/>
              </w:rPr>
              <w:t xml:space="preserve">Op welk land(en) is </w:t>
            </w:r>
            <w:r w:rsidR="00DE510F">
              <w:rPr>
                <w:rFonts w:ascii="Helvetica" w:hAnsi="Helvetica" w:cs="Helvetica"/>
              </w:rPr>
              <w:t>de televisie</w:t>
            </w:r>
            <w:r w:rsidRPr="00725751">
              <w:rPr>
                <w:rFonts w:ascii="Helvetica" w:hAnsi="Helvetica" w:cs="Helvetica"/>
              </w:rPr>
              <w:t>dienst voornamelijk gericht</w:t>
            </w:r>
            <w:r w:rsidR="00DE510F">
              <w:rPr>
                <w:rFonts w:ascii="Helvetica" w:hAnsi="Helvetica" w:cs="Helvetica"/>
              </w:rPr>
              <w:t>?</w:t>
            </w:r>
          </w:p>
          <w:p w:rsidR="003E12F5" w:rsidRPr="00725751" w:rsidRDefault="003E12F5" w:rsidP="00DE510F">
            <w:pPr>
              <w:spacing w:line="240" w:lineRule="exact"/>
              <w:rPr>
                <w:rFonts w:ascii="Helvetica" w:hAnsi="Helvetica" w:cs="Helvetica"/>
              </w:rPr>
            </w:pPr>
          </w:p>
        </w:tc>
        <w:tc>
          <w:tcPr>
            <w:tcW w:w="4486" w:type="dxa"/>
          </w:tcPr>
          <w:p w:rsidR="003E12F5" w:rsidRDefault="003E12F5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AF0FA1" w:rsidRPr="00725751" w:rsidRDefault="00AF0FA1" w:rsidP="00DE510F">
            <w:pPr>
              <w:spacing w:line="240" w:lineRule="exact"/>
              <w:rPr>
                <w:rFonts w:ascii="Helvetica" w:hAnsi="Helvetica" w:cs="Helvetica"/>
              </w:rPr>
            </w:pPr>
            <w:r w:rsidRPr="00725751">
              <w:rPr>
                <w:rFonts w:ascii="Helvetica" w:hAnsi="Helvetica" w:cs="Helvetica"/>
              </w:rPr>
              <w:t>&lt;invullen&gt;</w:t>
            </w:r>
          </w:p>
        </w:tc>
      </w:tr>
      <w:tr w:rsidR="00AF0FA1" w:rsidRPr="00725751" w:rsidTr="00DE510F">
        <w:trPr>
          <w:trHeight w:val="255"/>
        </w:trPr>
        <w:tc>
          <w:tcPr>
            <w:tcW w:w="360" w:type="dxa"/>
          </w:tcPr>
          <w:p w:rsidR="003E12F5" w:rsidRDefault="003E12F5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AF0FA1" w:rsidRPr="004D5F4E" w:rsidRDefault="004D5F4E" w:rsidP="00DE510F">
            <w:pPr>
              <w:spacing w:line="240" w:lineRule="exac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3E12F5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7</w:t>
            </w:r>
          </w:p>
        </w:tc>
        <w:tc>
          <w:tcPr>
            <w:tcW w:w="4330" w:type="dxa"/>
            <w:gridSpan w:val="2"/>
          </w:tcPr>
          <w:p w:rsidR="003E12F5" w:rsidRDefault="003E12F5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AF0FA1" w:rsidRPr="003E12F5" w:rsidRDefault="00AF0FA1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  <w:r w:rsidRPr="003E12F5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Geografische reikwijdte van de</w:t>
            </w:r>
            <w:r w:rsidR="00DE510F" w:rsidRPr="003E12F5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 niet-lineaire</w:t>
            </w:r>
            <w:r w:rsidRPr="003E12F5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 </w:t>
            </w:r>
            <w:r w:rsidR="00DE510F" w:rsidRPr="003E12F5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televisie</w:t>
            </w:r>
            <w:r w:rsidRPr="003E12F5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dienst </w:t>
            </w:r>
          </w:p>
          <w:p w:rsidR="00DE510F" w:rsidRDefault="00DE510F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AF0FA1" w:rsidRPr="00725751" w:rsidRDefault="00DE510F" w:rsidP="00DE510F">
            <w:pPr>
              <w:numPr>
                <w:ilvl w:val="0"/>
                <w:numId w:val="4"/>
              </w:num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 uitzendingen</w:t>
            </w:r>
            <w:r w:rsidR="00AF0FA1" w:rsidRPr="00725751">
              <w:rPr>
                <w:rFonts w:ascii="Helvetica" w:hAnsi="Helvetica" w:cs="Helvetica"/>
              </w:rPr>
              <w:t xml:space="preserve"> zijn alleen </w:t>
            </w:r>
            <w:r>
              <w:rPr>
                <w:rFonts w:ascii="Helvetica" w:hAnsi="Helvetica" w:cs="Helvetica"/>
              </w:rPr>
              <w:t>te ontvangen</w:t>
            </w:r>
            <w:r w:rsidR="00AF0FA1" w:rsidRPr="00725751">
              <w:rPr>
                <w:rFonts w:ascii="Helvetica" w:hAnsi="Helvetica" w:cs="Helvetica"/>
              </w:rPr>
              <w:t xml:space="preserve"> in het land waarop de dienst voornamelijk gericht is. </w:t>
            </w:r>
          </w:p>
          <w:p w:rsidR="00AF0FA1" w:rsidRPr="00725751" w:rsidRDefault="00DE510F" w:rsidP="00DE510F">
            <w:pPr>
              <w:numPr>
                <w:ilvl w:val="0"/>
                <w:numId w:val="4"/>
              </w:num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 uitzendingen</w:t>
            </w:r>
            <w:r w:rsidRPr="00725751">
              <w:rPr>
                <w:rFonts w:ascii="Helvetica" w:hAnsi="Helvetica" w:cs="Helvetica"/>
              </w:rPr>
              <w:t xml:space="preserve"> </w:t>
            </w:r>
            <w:r w:rsidR="00AF0FA1" w:rsidRPr="00725751">
              <w:rPr>
                <w:rFonts w:ascii="Helvetica" w:hAnsi="Helvetica" w:cs="Helvetica"/>
              </w:rPr>
              <w:t xml:space="preserve">zijn ook </w:t>
            </w:r>
            <w:r w:rsidRPr="00DE510F">
              <w:rPr>
                <w:rFonts w:ascii="Helvetica" w:hAnsi="Helvetica" w:cs="Helvetica"/>
              </w:rPr>
              <w:t>te ontvangen</w:t>
            </w:r>
            <w:r w:rsidR="00AF0FA1" w:rsidRPr="00725751">
              <w:rPr>
                <w:rFonts w:ascii="Helvetica" w:hAnsi="Helvetica" w:cs="Helvetica"/>
              </w:rPr>
              <w:t xml:space="preserve"> </w:t>
            </w:r>
            <w:r w:rsidR="00AF0FA1">
              <w:rPr>
                <w:rFonts w:ascii="Helvetica" w:hAnsi="Helvetica" w:cs="Helvetica"/>
              </w:rPr>
              <w:t>in</w:t>
            </w:r>
            <w:r w:rsidR="00AF0FA1" w:rsidRPr="00725751">
              <w:rPr>
                <w:rFonts w:ascii="Helvetica" w:hAnsi="Helvetica" w:cs="Helvetica"/>
              </w:rPr>
              <w:t xml:space="preserve"> andere landen </w:t>
            </w:r>
          </w:p>
          <w:p w:rsidR="00AF0FA1" w:rsidRDefault="00AF0FA1" w:rsidP="00DE510F">
            <w:p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c.   e</w:t>
            </w:r>
            <w:r w:rsidRPr="00725751">
              <w:rPr>
                <w:rFonts w:ascii="Helvetica" w:hAnsi="Helvetica" w:cs="Helvetica"/>
              </w:rPr>
              <w:t xml:space="preserve">en deel van de </w:t>
            </w:r>
            <w:r w:rsidR="00DE510F" w:rsidRPr="00DE510F">
              <w:rPr>
                <w:rFonts w:ascii="Helvetica" w:hAnsi="Helvetica" w:cs="Helvetica"/>
              </w:rPr>
              <w:t xml:space="preserve">uitzendingen </w:t>
            </w:r>
            <w:r w:rsidRPr="00725751">
              <w:rPr>
                <w:rFonts w:ascii="Helvetica" w:hAnsi="Helvetica" w:cs="Helvetica"/>
              </w:rPr>
              <w:t xml:space="preserve">is </w:t>
            </w:r>
            <w:r>
              <w:rPr>
                <w:rFonts w:ascii="Helvetica" w:hAnsi="Helvetica" w:cs="Helvetica"/>
              </w:rPr>
              <w:t xml:space="preserve">in  </w:t>
            </w:r>
          </w:p>
          <w:p w:rsidR="00AF0FA1" w:rsidRDefault="00AF0FA1" w:rsidP="00DE510F">
            <w:p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    </w:t>
            </w:r>
            <w:r w:rsidRPr="00725751">
              <w:rPr>
                <w:rFonts w:ascii="Helvetica" w:hAnsi="Helvetica" w:cs="Helvetica"/>
              </w:rPr>
              <w:t xml:space="preserve">andere landen </w:t>
            </w:r>
            <w:r w:rsidR="00DE510F">
              <w:rPr>
                <w:rFonts w:ascii="Helvetica" w:hAnsi="Helvetica" w:cs="Helvetica"/>
              </w:rPr>
              <w:t>te ontvangen</w:t>
            </w:r>
          </w:p>
          <w:p w:rsidR="003E12F5" w:rsidRPr="00725751" w:rsidRDefault="003E12F5" w:rsidP="00DE510F">
            <w:pPr>
              <w:spacing w:line="240" w:lineRule="exact"/>
              <w:rPr>
                <w:rFonts w:ascii="Helvetica" w:hAnsi="Helvetica" w:cs="Helvetica"/>
              </w:rPr>
            </w:pPr>
          </w:p>
        </w:tc>
        <w:tc>
          <w:tcPr>
            <w:tcW w:w="4486" w:type="dxa"/>
          </w:tcPr>
          <w:p w:rsidR="003E12F5" w:rsidRDefault="003E12F5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AF0FA1" w:rsidRPr="00725751" w:rsidRDefault="00AF0FA1" w:rsidP="00DE510F">
            <w:p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&lt;invullen&gt;</w:t>
            </w:r>
            <w:r w:rsidRPr="00725751">
              <w:rPr>
                <w:rFonts w:ascii="Helvetica" w:hAnsi="Helvetica" w:cs="Helvetica"/>
              </w:rPr>
              <w:t xml:space="preserve"> </w:t>
            </w:r>
          </w:p>
        </w:tc>
      </w:tr>
      <w:tr w:rsidR="00C427F1" w:rsidTr="00C317D1">
        <w:trPr>
          <w:trHeight w:val="255"/>
        </w:trPr>
        <w:tc>
          <w:tcPr>
            <w:tcW w:w="360" w:type="dxa"/>
          </w:tcPr>
          <w:p w:rsidR="00C427F1" w:rsidRDefault="00C427F1" w:rsidP="00C317D1">
            <w:pPr>
              <w:spacing w:line="240" w:lineRule="exact"/>
              <w:rPr>
                <w:rFonts w:ascii="Helvetica" w:hAnsi="Helvetica" w:cs="Helvetica"/>
              </w:rPr>
            </w:pPr>
          </w:p>
          <w:p w:rsidR="00F87BCF" w:rsidRPr="00725751" w:rsidRDefault="00F87BCF" w:rsidP="00C317D1">
            <w:p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8</w:t>
            </w:r>
          </w:p>
        </w:tc>
        <w:tc>
          <w:tcPr>
            <w:tcW w:w="4330" w:type="dxa"/>
            <w:gridSpan w:val="2"/>
          </w:tcPr>
          <w:p w:rsidR="00C427F1" w:rsidRDefault="00C427F1" w:rsidP="00C317D1">
            <w:pPr>
              <w:spacing w:line="240" w:lineRule="exact"/>
              <w:rPr>
                <w:rFonts w:ascii="Helvetica" w:hAnsi="Helvetica" w:cs="Helvetica"/>
              </w:rPr>
            </w:pPr>
          </w:p>
          <w:p w:rsidR="00C427F1" w:rsidRPr="00F87BCF" w:rsidRDefault="00C427F1" w:rsidP="00C317D1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  <w:r w:rsidRPr="00F87BCF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Bevat </w:t>
            </w:r>
            <w:r w:rsidR="0053602C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de televisiedienst</w:t>
            </w:r>
            <w:r w:rsidRPr="00F87BCF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 uitsluitend Europese producties? </w:t>
            </w:r>
          </w:p>
          <w:p w:rsidR="00C427F1" w:rsidRDefault="00C427F1" w:rsidP="00C317D1">
            <w:pPr>
              <w:spacing w:line="240" w:lineRule="exact"/>
              <w:rPr>
                <w:rFonts w:ascii="Helvetica" w:hAnsi="Helvetica" w:cs="Helvetica"/>
              </w:rPr>
            </w:pPr>
          </w:p>
          <w:p w:rsidR="00C427F1" w:rsidRDefault="00F87BCF" w:rsidP="00F87BCF">
            <w:p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</w:t>
            </w:r>
          </w:p>
          <w:p w:rsidR="00C317D1" w:rsidRDefault="00C317D1" w:rsidP="00F87BCF">
            <w:pPr>
              <w:spacing w:line="240" w:lineRule="exact"/>
              <w:rPr>
                <w:rFonts w:ascii="Helvetica" w:hAnsi="Helvetica" w:cs="Helvetica"/>
              </w:rPr>
            </w:pPr>
          </w:p>
          <w:p w:rsidR="00F87BCF" w:rsidRPr="00725751" w:rsidRDefault="00F87BCF" w:rsidP="00F87BCF">
            <w:pPr>
              <w:spacing w:line="240" w:lineRule="exact"/>
              <w:rPr>
                <w:rFonts w:ascii="Helvetica" w:hAnsi="Helvetica" w:cs="Helvetica"/>
              </w:rPr>
            </w:pPr>
          </w:p>
        </w:tc>
        <w:tc>
          <w:tcPr>
            <w:tcW w:w="4486" w:type="dxa"/>
          </w:tcPr>
          <w:p w:rsidR="00C427F1" w:rsidRDefault="00C427F1" w:rsidP="00C317D1">
            <w:pPr>
              <w:spacing w:line="240" w:lineRule="exact"/>
              <w:rPr>
                <w:rFonts w:ascii="Helvetica" w:hAnsi="Helvetica" w:cs="Helvetica"/>
              </w:rPr>
            </w:pPr>
          </w:p>
          <w:p w:rsidR="00C427F1" w:rsidRDefault="00C427F1" w:rsidP="00C317D1">
            <w:p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□  ja </w:t>
            </w:r>
          </w:p>
          <w:p w:rsidR="00C427F1" w:rsidRDefault="00C427F1" w:rsidP="00C317D1">
            <w:p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□  neen</w:t>
            </w:r>
          </w:p>
        </w:tc>
      </w:tr>
      <w:tr w:rsidR="00AF0FA1" w:rsidRPr="00317883" w:rsidTr="00DE510F">
        <w:trPr>
          <w:trHeight w:val="255"/>
        </w:trPr>
        <w:tc>
          <w:tcPr>
            <w:tcW w:w="9176" w:type="dxa"/>
            <w:gridSpan w:val="4"/>
          </w:tcPr>
          <w:p w:rsidR="00C427F1" w:rsidRDefault="00362F6A" w:rsidP="00C427F1">
            <w:pPr>
              <w:spacing w:line="240" w:lineRule="exact"/>
              <w:rPr>
                <w:rFonts w:ascii="Helvetica" w:hAnsi="Helvetica" w:cs="Helvetica"/>
                <w:b/>
                <w:color w:val="C00000"/>
                <w:sz w:val="28"/>
                <w:szCs w:val="28"/>
              </w:rPr>
            </w:pPr>
            <w:r>
              <w:lastRenderedPageBreak/>
              <w:br w:type="page"/>
            </w:r>
          </w:p>
          <w:p w:rsidR="00C427F1" w:rsidRPr="00C427F1" w:rsidRDefault="00C427F1" w:rsidP="00F87BCF">
            <w:pPr>
              <w:spacing w:line="240" w:lineRule="exact"/>
              <w:rPr>
                <w:rFonts w:ascii="Helvetica" w:hAnsi="Helvetica" w:cs="Helvetica"/>
                <w:b/>
                <w:color w:val="C00000"/>
                <w:sz w:val="28"/>
                <w:szCs w:val="28"/>
              </w:rPr>
            </w:pPr>
            <w:r w:rsidRPr="00C427F1">
              <w:rPr>
                <w:rFonts w:ascii="Helvetica" w:hAnsi="Helvetica" w:cs="Helvetica"/>
                <w:b/>
                <w:color w:val="C00000"/>
                <w:sz w:val="28"/>
                <w:szCs w:val="28"/>
              </w:rPr>
              <w:t>B</w:t>
            </w:r>
            <w:r w:rsidR="00F87BCF">
              <w:rPr>
                <w:rFonts w:ascii="Helvetica" w:hAnsi="Helvetica" w:cs="Helvetica"/>
                <w:b/>
                <w:color w:val="C00000"/>
                <w:sz w:val="28"/>
                <w:szCs w:val="28"/>
              </w:rPr>
              <w:t>1</w:t>
            </w:r>
            <w:r w:rsidRPr="00C427F1">
              <w:rPr>
                <w:rFonts w:ascii="Helvetica" w:hAnsi="Helvetica" w:cs="Helvetica"/>
                <w:b/>
                <w:color w:val="C00000"/>
                <w:sz w:val="28"/>
                <w:szCs w:val="28"/>
              </w:rPr>
              <w:t>. Vervaardiging van Europese producties (tijd)</w:t>
            </w:r>
          </w:p>
          <w:p w:rsidR="00C427F1" w:rsidRPr="003E12F5" w:rsidRDefault="00C427F1" w:rsidP="00C427F1">
            <w:pPr>
              <w:spacing w:line="240" w:lineRule="exact"/>
              <w:rPr>
                <w:rFonts w:ascii="Helvetica" w:hAnsi="Helvetica" w:cs="Helvetica"/>
                <w:i/>
                <w:sz w:val="28"/>
                <w:szCs w:val="28"/>
              </w:rPr>
            </w:pPr>
          </w:p>
        </w:tc>
      </w:tr>
      <w:tr w:rsidR="00AF0FA1" w:rsidRPr="00317883" w:rsidTr="00DE510F">
        <w:trPr>
          <w:trHeight w:val="255"/>
        </w:trPr>
        <w:tc>
          <w:tcPr>
            <w:tcW w:w="4690" w:type="dxa"/>
            <w:gridSpan w:val="3"/>
          </w:tcPr>
          <w:p w:rsidR="00AF0FA1" w:rsidRPr="00317883" w:rsidRDefault="00AF0FA1" w:rsidP="00DE510F">
            <w:pPr>
              <w:spacing w:line="240" w:lineRule="exact"/>
              <w:rPr>
                <w:rFonts w:ascii="Helvetica" w:hAnsi="Helvetica" w:cs="Helvetica"/>
                <w:i/>
              </w:rPr>
            </w:pPr>
          </w:p>
        </w:tc>
        <w:tc>
          <w:tcPr>
            <w:tcW w:w="4486" w:type="dxa"/>
          </w:tcPr>
          <w:p w:rsidR="00AF0FA1" w:rsidRPr="00317883" w:rsidRDefault="00AF0FA1" w:rsidP="00DE510F">
            <w:pPr>
              <w:spacing w:line="240" w:lineRule="exact"/>
              <w:rPr>
                <w:rFonts w:ascii="Helvetica" w:hAnsi="Helvetica" w:cs="Helvetica"/>
                <w:i/>
              </w:rPr>
            </w:pPr>
          </w:p>
        </w:tc>
      </w:tr>
      <w:tr w:rsidR="00AF0FA1" w:rsidRPr="00317883" w:rsidTr="003E12F5">
        <w:trPr>
          <w:trHeight w:val="255"/>
        </w:trPr>
        <w:tc>
          <w:tcPr>
            <w:tcW w:w="426" w:type="dxa"/>
            <w:gridSpan w:val="2"/>
          </w:tcPr>
          <w:p w:rsidR="00300D84" w:rsidRDefault="00300D84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AF0FA1" w:rsidRDefault="00F87BCF" w:rsidP="00DE510F">
            <w:pPr>
              <w:spacing w:line="240" w:lineRule="exact"/>
              <w:rPr>
                <w:rFonts w:ascii="Helvetica" w:hAnsi="Helvetica" w:cs="Helvetica"/>
              </w:rPr>
            </w:pPr>
            <w:r w:rsidRPr="00F87BCF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9</w:t>
            </w:r>
          </w:p>
        </w:tc>
        <w:tc>
          <w:tcPr>
            <w:tcW w:w="4264" w:type="dxa"/>
          </w:tcPr>
          <w:p w:rsidR="00300D84" w:rsidRDefault="00300D84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AF0FA1" w:rsidRDefault="00562BEB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  <w:r w:rsidRPr="00562BEB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Door u gekozen rapporteringsdag</w:t>
            </w:r>
          </w:p>
          <w:p w:rsidR="00300D84" w:rsidRPr="00317883" w:rsidRDefault="00300D84" w:rsidP="00DE510F">
            <w:pPr>
              <w:spacing w:line="240" w:lineRule="exact"/>
              <w:rPr>
                <w:rFonts w:ascii="Helvetica" w:hAnsi="Helvetica" w:cs="Helvetica"/>
              </w:rPr>
            </w:pPr>
          </w:p>
        </w:tc>
        <w:tc>
          <w:tcPr>
            <w:tcW w:w="4486" w:type="dxa"/>
          </w:tcPr>
          <w:p w:rsidR="00300D84" w:rsidRDefault="00300D84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AF0FA1" w:rsidRPr="00317883" w:rsidRDefault="00AF0FA1" w:rsidP="00DE510F">
            <w:p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&lt;invullen&gt;</w:t>
            </w:r>
          </w:p>
        </w:tc>
      </w:tr>
      <w:tr w:rsidR="00AF0FA1" w:rsidRPr="00317883" w:rsidTr="003E12F5">
        <w:trPr>
          <w:trHeight w:val="255"/>
        </w:trPr>
        <w:tc>
          <w:tcPr>
            <w:tcW w:w="426" w:type="dxa"/>
            <w:gridSpan w:val="2"/>
          </w:tcPr>
          <w:p w:rsidR="00562BEB" w:rsidRDefault="00562BEB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AF0FA1" w:rsidRPr="00317883" w:rsidRDefault="00F87BCF" w:rsidP="00DE510F">
            <w:pPr>
              <w:spacing w:line="240" w:lineRule="exact"/>
              <w:rPr>
                <w:rFonts w:ascii="Helvetica" w:hAnsi="Helvetica" w:cs="Helvetica"/>
              </w:rPr>
            </w:pPr>
            <w:r w:rsidRPr="00F87BCF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10</w:t>
            </w:r>
          </w:p>
        </w:tc>
        <w:tc>
          <w:tcPr>
            <w:tcW w:w="4264" w:type="dxa"/>
          </w:tcPr>
          <w:p w:rsidR="00562BEB" w:rsidRDefault="00562BEB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AF0FA1" w:rsidRPr="00562BEB" w:rsidRDefault="00AF0FA1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  <w:r w:rsidRPr="00562BEB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Tota</w:t>
            </w:r>
            <w:r w:rsidR="00562BEB" w:rsidRPr="00562BEB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le tijdsduur niet-lineaire uitzendingen op deze rapporteringsdag</w:t>
            </w:r>
          </w:p>
          <w:p w:rsidR="00562BEB" w:rsidRDefault="00562BEB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AF0FA1" w:rsidRDefault="00AF0FA1" w:rsidP="00DE510F">
            <w:p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Geef </w:t>
            </w:r>
            <w:r w:rsidRPr="00317883">
              <w:rPr>
                <w:rFonts w:ascii="Helvetica" w:hAnsi="Helvetica" w:cs="Helvetica"/>
              </w:rPr>
              <w:t xml:space="preserve">de </w:t>
            </w:r>
            <w:r w:rsidR="00562BEB">
              <w:rPr>
                <w:rFonts w:ascii="Helvetica" w:hAnsi="Helvetica" w:cs="Helvetica"/>
              </w:rPr>
              <w:t xml:space="preserve">totale tijdsduur </w:t>
            </w:r>
            <w:r w:rsidR="0053602C">
              <w:rPr>
                <w:rFonts w:ascii="Helvetica" w:hAnsi="Helvetica" w:cs="Helvetica"/>
              </w:rPr>
              <w:t xml:space="preserve">in uur en minuten </w:t>
            </w:r>
            <w:r w:rsidR="00562BEB">
              <w:rPr>
                <w:rFonts w:ascii="Helvetica" w:hAnsi="Helvetica" w:cs="Helvetica"/>
              </w:rPr>
              <w:t>aan</w:t>
            </w:r>
            <w:r w:rsidR="00300D84">
              <w:rPr>
                <w:rFonts w:ascii="Helvetica" w:hAnsi="Helvetica" w:cs="Helvetica"/>
              </w:rPr>
              <w:t xml:space="preserve"> op de rapporteringsdag</w:t>
            </w:r>
            <w:r w:rsidR="00562BEB">
              <w:rPr>
                <w:rFonts w:ascii="Helvetica" w:hAnsi="Helvetica" w:cs="Helvetica"/>
              </w:rPr>
              <w:t>.</w:t>
            </w:r>
          </w:p>
          <w:p w:rsidR="00562BEB" w:rsidRPr="00317883" w:rsidRDefault="00562BEB" w:rsidP="00DE510F">
            <w:pPr>
              <w:spacing w:line="240" w:lineRule="exact"/>
              <w:rPr>
                <w:rFonts w:ascii="Helvetica" w:hAnsi="Helvetica" w:cs="Helvetica"/>
              </w:rPr>
            </w:pPr>
          </w:p>
        </w:tc>
        <w:tc>
          <w:tcPr>
            <w:tcW w:w="4486" w:type="dxa"/>
          </w:tcPr>
          <w:p w:rsidR="00562BEB" w:rsidRDefault="00562BEB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AF0FA1" w:rsidRPr="00317883" w:rsidRDefault="00AF0FA1" w:rsidP="00DE510F">
            <w:pPr>
              <w:spacing w:line="240" w:lineRule="exact"/>
              <w:rPr>
                <w:rFonts w:ascii="Helvetica" w:hAnsi="Helvetica" w:cs="Helvetica"/>
              </w:rPr>
            </w:pPr>
            <w:r w:rsidRPr="00317883">
              <w:rPr>
                <w:rFonts w:ascii="Helvetica" w:hAnsi="Helvetica" w:cs="Helvetica"/>
              </w:rPr>
              <w:t>&lt;</w:t>
            </w:r>
            <w:r>
              <w:rPr>
                <w:rFonts w:ascii="Helvetica" w:hAnsi="Helvetica" w:cs="Helvetica"/>
              </w:rPr>
              <w:t>invullen&gt;</w:t>
            </w:r>
          </w:p>
        </w:tc>
      </w:tr>
      <w:tr w:rsidR="00AF0FA1" w:rsidRPr="00317883" w:rsidTr="003E12F5">
        <w:trPr>
          <w:trHeight w:val="255"/>
        </w:trPr>
        <w:tc>
          <w:tcPr>
            <w:tcW w:w="426" w:type="dxa"/>
            <w:gridSpan w:val="2"/>
          </w:tcPr>
          <w:p w:rsidR="00562BEB" w:rsidRDefault="00562BEB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AF0FA1" w:rsidRPr="00317883" w:rsidRDefault="003E12F5" w:rsidP="00DE510F">
            <w:pPr>
              <w:spacing w:line="240" w:lineRule="exact"/>
              <w:rPr>
                <w:rFonts w:ascii="Helvetica" w:hAnsi="Helvetica" w:cs="Helvetica"/>
              </w:rPr>
            </w:pPr>
            <w:r w:rsidRPr="003E12F5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1</w:t>
            </w:r>
            <w:r w:rsidR="00F87BCF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1</w:t>
            </w:r>
          </w:p>
        </w:tc>
        <w:tc>
          <w:tcPr>
            <w:tcW w:w="4264" w:type="dxa"/>
          </w:tcPr>
          <w:p w:rsidR="00562BEB" w:rsidRDefault="00562BEB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562BEB" w:rsidRPr="00317883" w:rsidRDefault="00562BEB" w:rsidP="00562BEB">
            <w:pPr>
              <w:spacing w:line="240" w:lineRule="exact"/>
              <w:rPr>
                <w:rFonts w:ascii="Helvetica" w:hAnsi="Helvetica" w:cs="Helvetica"/>
              </w:rPr>
            </w:pPr>
            <w:r w:rsidRPr="00562BEB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Totale tijdsduur niet-lineaire uitzendingen </w:t>
            </w:r>
            <w:r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op deze rapporteringsdag die vrijgesteld zijn van rapportering </w:t>
            </w:r>
          </w:p>
          <w:p w:rsidR="00562BEB" w:rsidRDefault="00562BEB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AF0FA1" w:rsidRDefault="00562BEB" w:rsidP="00DE510F">
            <w:p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Uitzendingen van </w:t>
            </w:r>
            <w:r w:rsidR="00AF0FA1" w:rsidRPr="00317883">
              <w:rPr>
                <w:rFonts w:ascii="Helvetica" w:hAnsi="Helvetica" w:cs="Helvetica"/>
              </w:rPr>
              <w:t>nieuws, sport, spel, reclameboodschappen of telewinkelen</w:t>
            </w:r>
            <w:r>
              <w:rPr>
                <w:rFonts w:ascii="Helvetica" w:hAnsi="Helvetica" w:cs="Helvetica"/>
              </w:rPr>
              <w:t xml:space="preserve"> vallen buiten deze rapportering.</w:t>
            </w:r>
          </w:p>
          <w:p w:rsidR="00562BEB" w:rsidRPr="00317883" w:rsidRDefault="00562BEB" w:rsidP="00DE510F">
            <w:pPr>
              <w:spacing w:line="240" w:lineRule="exact"/>
              <w:rPr>
                <w:rFonts w:ascii="Helvetica" w:hAnsi="Helvetica" w:cs="Helvetica"/>
                <w:i/>
              </w:rPr>
            </w:pPr>
          </w:p>
        </w:tc>
        <w:tc>
          <w:tcPr>
            <w:tcW w:w="4486" w:type="dxa"/>
          </w:tcPr>
          <w:p w:rsidR="00562BEB" w:rsidRDefault="00562BEB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AF0FA1" w:rsidRPr="00317883" w:rsidRDefault="00AF0FA1" w:rsidP="00DE510F">
            <w:p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&lt;invullen</w:t>
            </w:r>
            <w:r w:rsidRPr="00317883">
              <w:rPr>
                <w:rFonts w:ascii="Helvetica" w:hAnsi="Helvetica" w:cs="Helvetica"/>
              </w:rPr>
              <w:t>&gt;</w:t>
            </w:r>
          </w:p>
        </w:tc>
      </w:tr>
      <w:tr w:rsidR="00AF0FA1" w:rsidRPr="00317883" w:rsidTr="003E12F5">
        <w:trPr>
          <w:trHeight w:val="255"/>
        </w:trPr>
        <w:tc>
          <w:tcPr>
            <w:tcW w:w="426" w:type="dxa"/>
            <w:gridSpan w:val="2"/>
          </w:tcPr>
          <w:p w:rsidR="00562BEB" w:rsidRDefault="00562BEB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AF0FA1" w:rsidRPr="00317883" w:rsidRDefault="003E12F5" w:rsidP="00DE510F">
            <w:pPr>
              <w:spacing w:line="240" w:lineRule="exact"/>
              <w:rPr>
                <w:rFonts w:ascii="Helvetica" w:hAnsi="Helvetica" w:cs="Helvetica"/>
              </w:rPr>
            </w:pPr>
            <w:r w:rsidRPr="003E12F5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1</w:t>
            </w:r>
            <w:r w:rsidR="00F87BCF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2</w:t>
            </w:r>
          </w:p>
        </w:tc>
        <w:tc>
          <w:tcPr>
            <w:tcW w:w="4264" w:type="dxa"/>
          </w:tcPr>
          <w:p w:rsidR="00562BEB" w:rsidRDefault="00562BEB" w:rsidP="00562BEB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AF0FA1" w:rsidRDefault="0053602C" w:rsidP="00562BEB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Verschil</w:t>
            </w:r>
          </w:p>
          <w:p w:rsidR="00562BEB" w:rsidRPr="00317883" w:rsidRDefault="00562BEB" w:rsidP="00562BEB">
            <w:pPr>
              <w:spacing w:line="240" w:lineRule="exact"/>
              <w:rPr>
                <w:rFonts w:ascii="Helvetica" w:hAnsi="Helvetica" w:cs="Helvetica"/>
                <w:i/>
              </w:rPr>
            </w:pPr>
          </w:p>
        </w:tc>
        <w:tc>
          <w:tcPr>
            <w:tcW w:w="4486" w:type="dxa"/>
          </w:tcPr>
          <w:p w:rsidR="00562BEB" w:rsidRDefault="00562BEB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AF0FA1" w:rsidRPr="00317883" w:rsidRDefault="00AF0FA1" w:rsidP="00DE510F">
            <w:pPr>
              <w:spacing w:line="240" w:lineRule="exact"/>
              <w:rPr>
                <w:rFonts w:ascii="Helvetica" w:hAnsi="Helvetica" w:cs="Helvetica"/>
              </w:rPr>
            </w:pPr>
            <w:r w:rsidRPr="00317883">
              <w:rPr>
                <w:rFonts w:ascii="Helvetica" w:hAnsi="Helvetica" w:cs="Helvetica"/>
              </w:rPr>
              <w:t xml:space="preserve">&lt;berekenen: </w:t>
            </w:r>
            <w:r w:rsidR="00EE347E">
              <w:rPr>
                <w:rFonts w:ascii="Helvetica" w:hAnsi="Helvetica" w:cs="Helvetica"/>
              </w:rPr>
              <w:t>1</w:t>
            </w:r>
            <w:r w:rsidR="0053602C">
              <w:rPr>
                <w:rFonts w:ascii="Helvetica" w:hAnsi="Helvetica" w:cs="Helvetica"/>
              </w:rPr>
              <w:t>0</w:t>
            </w:r>
            <w:r w:rsidRPr="00317883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>–</w:t>
            </w:r>
            <w:r w:rsidRPr="00317883">
              <w:rPr>
                <w:rFonts w:ascii="Helvetica" w:hAnsi="Helvetica" w:cs="Helvetica"/>
              </w:rPr>
              <w:t xml:space="preserve"> </w:t>
            </w:r>
            <w:r w:rsidR="0053602C">
              <w:rPr>
                <w:rFonts w:ascii="Helvetica" w:hAnsi="Helvetica" w:cs="Helvetica"/>
              </w:rPr>
              <w:t>11</w:t>
            </w:r>
            <w:r w:rsidRPr="00317883">
              <w:rPr>
                <w:rFonts w:ascii="Helvetica" w:hAnsi="Helvetica" w:cs="Helvetica"/>
              </w:rPr>
              <w:t>&gt;</w:t>
            </w:r>
          </w:p>
        </w:tc>
      </w:tr>
      <w:tr w:rsidR="00AF0FA1" w:rsidRPr="00317883" w:rsidTr="003E12F5">
        <w:trPr>
          <w:trHeight w:val="255"/>
        </w:trPr>
        <w:tc>
          <w:tcPr>
            <w:tcW w:w="426" w:type="dxa"/>
            <w:gridSpan w:val="2"/>
          </w:tcPr>
          <w:p w:rsidR="00562BEB" w:rsidRDefault="00562BEB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AF0FA1" w:rsidRPr="00317883" w:rsidRDefault="003E12F5" w:rsidP="00DE510F">
            <w:pPr>
              <w:spacing w:line="240" w:lineRule="exact"/>
              <w:rPr>
                <w:rFonts w:ascii="Helvetica" w:hAnsi="Helvetica" w:cs="Helvetica"/>
              </w:rPr>
            </w:pPr>
            <w:r w:rsidRPr="003E12F5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1</w:t>
            </w:r>
            <w:r w:rsidR="00F87BCF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3</w:t>
            </w:r>
          </w:p>
        </w:tc>
        <w:tc>
          <w:tcPr>
            <w:tcW w:w="4264" w:type="dxa"/>
          </w:tcPr>
          <w:p w:rsidR="00562BEB" w:rsidRDefault="00562BEB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562BEB" w:rsidRDefault="00562BEB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  <w:r w:rsidRPr="00562BEB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Totale tijdsduur niet-lineaire uitzendingen </w:t>
            </w:r>
            <w:r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op deze rapporteringsdag die kunnen worden beschouwd als </w:t>
            </w:r>
            <w:r w:rsidR="00AF0FA1" w:rsidRPr="00562BEB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een Europese productie</w:t>
            </w:r>
          </w:p>
          <w:p w:rsidR="00EE347E" w:rsidRDefault="00EE347E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EE347E" w:rsidRDefault="00EE347E" w:rsidP="00DE510F">
            <w:pPr>
              <w:spacing w:line="240" w:lineRule="exact"/>
              <w:rPr>
                <w:rFonts w:ascii="Helvetica" w:hAnsi="Helvetica" w:cs="Helvetica"/>
              </w:rPr>
            </w:pPr>
            <w:r w:rsidRPr="00EE347E">
              <w:rPr>
                <w:rFonts w:ascii="Helvetica" w:hAnsi="Helvetica" w:cs="Helvetica"/>
              </w:rPr>
              <w:t xml:space="preserve">Geef </w:t>
            </w:r>
            <w:r w:rsidR="00C317D1">
              <w:rPr>
                <w:rFonts w:ascii="Helvetica" w:hAnsi="Helvetica" w:cs="Helvetica"/>
              </w:rPr>
              <w:t xml:space="preserve">in uur en minuten </w:t>
            </w:r>
            <w:r w:rsidRPr="00EE347E">
              <w:rPr>
                <w:rFonts w:ascii="Helvetica" w:hAnsi="Helvetica" w:cs="Helvetica"/>
              </w:rPr>
              <w:t>aan welk aantal van de onder 12 vermelde uitzendingen kan worden beschouwd als Europese producties</w:t>
            </w:r>
          </w:p>
          <w:p w:rsidR="00AF0FA1" w:rsidRPr="00317883" w:rsidRDefault="00AF0FA1" w:rsidP="00DE510F">
            <w:pPr>
              <w:spacing w:line="240" w:lineRule="exact"/>
              <w:rPr>
                <w:rFonts w:ascii="Helvetica" w:hAnsi="Helvetica" w:cs="Helvetica"/>
              </w:rPr>
            </w:pPr>
          </w:p>
        </w:tc>
        <w:tc>
          <w:tcPr>
            <w:tcW w:w="4486" w:type="dxa"/>
          </w:tcPr>
          <w:p w:rsidR="00300D84" w:rsidRDefault="00300D84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AF0FA1" w:rsidRPr="00317883" w:rsidRDefault="00AF0FA1" w:rsidP="00DE510F">
            <w:pPr>
              <w:spacing w:line="240" w:lineRule="exact"/>
              <w:rPr>
                <w:rFonts w:ascii="Helvetica" w:hAnsi="Helvetica" w:cs="Helvetica"/>
              </w:rPr>
            </w:pPr>
            <w:r w:rsidRPr="00317883">
              <w:rPr>
                <w:rFonts w:ascii="Helvetica" w:hAnsi="Helvetica" w:cs="Helvetica"/>
              </w:rPr>
              <w:t>&lt;</w:t>
            </w:r>
            <w:r>
              <w:rPr>
                <w:rFonts w:ascii="Helvetica" w:hAnsi="Helvetica" w:cs="Helvetica"/>
              </w:rPr>
              <w:t>invullen</w:t>
            </w:r>
            <w:r w:rsidRPr="00317883">
              <w:rPr>
                <w:rFonts w:ascii="Helvetica" w:hAnsi="Helvetica" w:cs="Helvetica"/>
              </w:rPr>
              <w:t xml:space="preserve"> &gt;</w:t>
            </w:r>
            <w:r w:rsidRPr="00317883">
              <w:rPr>
                <w:rFonts w:ascii="Helvetica" w:hAnsi="Helvetica" w:cs="Helvetica"/>
                <w:i/>
              </w:rPr>
              <w:t xml:space="preserve"> </w:t>
            </w:r>
          </w:p>
        </w:tc>
      </w:tr>
      <w:tr w:rsidR="00AF0FA1" w:rsidRPr="00317883" w:rsidTr="003E12F5">
        <w:trPr>
          <w:trHeight w:val="255"/>
        </w:trPr>
        <w:tc>
          <w:tcPr>
            <w:tcW w:w="426" w:type="dxa"/>
            <w:gridSpan w:val="2"/>
          </w:tcPr>
          <w:p w:rsidR="00300D84" w:rsidRDefault="00300D84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  <w:bookmarkStart w:id="0" w:name="_Hlk507752044"/>
          </w:p>
          <w:p w:rsidR="00AF0FA1" w:rsidRPr="00317883" w:rsidRDefault="003E12F5" w:rsidP="00DE510F">
            <w:pPr>
              <w:spacing w:line="240" w:lineRule="exact"/>
              <w:rPr>
                <w:rFonts w:ascii="Helvetica" w:hAnsi="Helvetica" w:cs="Helvetica"/>
              </w:rPr>
            </w:pPr>
            <w:r w:rsidRPr="003E12F5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1</w:t>
            </w:r>
            <w:r w:rsidR="00F87BCF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4</w:t>
            </w:r>
            <w:r w:rsidR="00AF0FA1" w:rsidRPr="003E12F5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4264" w:type="dxa"/>
          </w:tcPr>
          <w:p w:rsidR="00300D84" w:rsidRDefault="00300D84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AF0FA1" w:rsidRDefault="00AF0FA1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  <w:r w:rsidRPr="00562BEB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Percentage Europese producties</w:t>
            </w:r>
          </w:p>
          <w:p w:rsidR="00300D84" w:rsidRPr="00317883" w:rsidRDefault="00300D84" w:rsidP="00DE510F">
            <w:pPr>
              <w:spacing w:line="240" w:lineRule="exact"/>
              <w:rPr>
                <w:rFonts w:ascii="Helvetica" w:hAnsi="Helvetica" w:cs="Helvetica"/>
              </w:rPr>
            </w:pPr>
          </w:p>
        </w:tc>
        <w:tc>
          <w:tcPr>
            <w:tcW w:w="4486" w:type="dxa"/>
          </w:tcPr>
          <w:p w:rsidR="00300D84" w:rsidRDefault="00300D84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AF0FA1" w:rsidRPr="00317883" w:rsidRDefault="00AF0FA1" w:rsidP="00DE510F">
            <w:pPr>
              <w:spacing w:line="240" w:lineRule="exact"/>
              <w:rPr>
                <w:rFonts w:ascii="Helvetica" w:hAnsi="Helvetica" w:cs="Helvetica"/>
              </w:rPr>
            </w:pPr>
            <w:r w:rsidRPr="00317883">
              <w:rPr>
                <w:rFonts w:ascii="Helvetica" w:hAnsi="Helvetica" w:cs="Helvetica"/>
              </w:rPr>
              <w:t>&lt;berekenen: (</w:t>
            </w:r>
            <w:r w:rsidR="00562BEB">
              <w:rPr>
                <w:rFonts w:ascii="Helvetica" w:hAnsi="Helvetica" w:cs="Helvetica"/>
              </w:rPr>
              <w:t>1</w:t>
            </w:r>
            <w:r w:rsidR="00EE347E">
              <w:rPr>
                <w:rFonts w:ascii="Helvetica" w:hAnsi="Helvetica" w:cs="Helvetica"/>
              </w:rPr>
              <w:t>3</w:t>
            </w:r>
            <w:r w:rsidRPr="00317883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>:</w:t>
            </w:r>
            <w:r w:rsidRPr="00317883">
              <w:rPr>
                <w:rFonts w:ascii="Helvetica" w:hAnsi="Helvetica" w:cs="Helvetica"/>
              </w:rPr>
              <w:t xml:space="preserve"> </w:t>
            </w:r>
            <w:r w:rsidR="00562BEB">
              <w:rPr>
                <w:rFonts w:ascii="Helvetica" w:hAnsi="Helvetica" w:cs="Helvetica"/>
              </w:rPr>
              <w:t>1</w:t>
            </w:r>
            <w:r w:rsidR="00EE347E">
              <w:rPr>
                <w:rFonts w:ascii="Helvetica" w:hAnsi="Helvetica" w:cs="Helvetica"/>
              </w:rPr>
              <w:t>2</w:t>
            </w:r>
            <w:r w:rsidRPr="00317883">
              <w:rPr>
                <w:rFonts w:ascii="Helvetica" w:hAnsi="Helvetica" w:cs="Helvetica"/>
              </w:rPr>
              <w:t xml:space="preserve">) </w:t>
            </w:r>
            <w:r>
              <w:rPr>
                <w:rFonts w:ascii="Helvetica" w:hAnsi="Helvetica" w:cs="Helvetica"/>
              </w:rPr>
              <w:t>X</w:t>
            </w:r>
            <w:r w:rsidRPr="00317883">
              <w:rPr>
                <w:rFonts w:ascii="Helvetica" w:hAnsi="Helvetica" w:cs="Helvetica"/>
              </w:rPr>
              <w:t xml:space="preserve"> 100</w:t>
            </w:r>
            <w:r>
              <w:rPr>
                <w:rFonts w:ascii="Helvetica" w:hAnsi="Helvetica" w:cs="Helvetica"/>
              </w:rPr>
              <w:t>&gt;</w:t>
            </w:r>
          </w:p>
        </w:tc>
      </w:tr>
      <w:tr w:rsidR="00EE347E" w:rsidRPr="00317883" w:rsidTr="00C317D1">
        <w:trPr>
          <w:trHeight w:val="255"/>
        </w:trPr>
        <w:tc>
          <w:tcPr>
            <w:tcW w:w="426" w:type="dxa"/>
            <w:gridSpan w:val="2"/>
          </w:tcPr>
          <w:p w:rsidR="00EE347E" w:rsidRDefault="00EE347E" w:rsidP="00C317D1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  <w:bookmarkStart w:id="1" w:name="_Hlk507752949"/>
            <w:bookmarkEnd w:id="0"/>
          </w:p>
          <w:p w:rsidR="00EE347E" w:rsidRPr="00317883" w:rsidRDefault="00EE347E" w:rsidP="00C317D1">
            <w:pPr>
              <w:spacing w:line="240" w:lineRule="exact"/>
              <w:rPr>
                <w:rFonts w:ascii="Helvetica" w:hAnsi="Helvetica" w:cs="Helvetica"/>
              </w:rPr>
            </w:pPr>
            <w:r w:rsidRPr="003E12F5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1</w:t>
            </w:r>
            <w:r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5</w:t>
            </w:r>
            <w:r w:rsidRPr="003E12F5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4264" w:type="dxa"/>
          </w:tcPr>
          <w:p w:rsidR="00EE347E" w:rsidRDefault="00EE347E" w:rsidP="00C317D1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EE347E" w:rsidRDefault="00EE347E" w:rsidP="00C317D1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  <w:r w:rsidRPr="00562BEB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Percentage Europese producties</w:t>
            </w:r>
            <w:r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 dat</w:t>
            </w:r>
            <w:r w:rsidR="00C317D1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Nederlandstalig is</w:t>
            </w:r>
          </w:p>
          <w:p w:rsidR="00EE347E" w:rsidRPr="00317883" w:rsidRDefault="00C317D1" w:rsidP="0053602C">
            <w:p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      </w:t>
            </w:r>
          </w:p>
        </w:tc>
        <w:tc>
          <w:tcPr>
            <w:tcW w:w="4486" w:type="dxa"/>
          </w:tcPr>
          <w:p w:rsidR="00EE347E" w:rsidRDefault="00EE347E" w:rsidP="00C317D1">
            <w:pPr>
              <w:spacing w:line="240" w:lineRule="exact"/>
              <w:rPr>
                <w:rFonts w:ascii="Helvetica" w:hAnsi="Helvetica" w:cs="Helvetica"/>
              </w:rPr>
            </w:pPr>
          </w:p>
          <w:p w:rsidR="00C317D1" w:rsidRDefault="00C317D1" w:rsidP="00C317D1">
            <w:pPr>
              <w:pStyle w:val="Lijstalinea"/>
              <w:spacing w:line="240" w:lineRule="exact"/>
              <w:rPr>
                <w:rFonts w:ascii="Helvetica" w:hAnsi="Helvetica" w:cs="Helvetica"/>
              </w:rPr>
            </w:pPr>
          </w:p>
          <w:p w:rsidR="00EE347E" w:rsidRPr="0053602C" w:rsidRDefault="00EE347E" w:rsidP="007D26D3">
            <w:pPr>
              <w:spacing w:line="240" w:lineRule="exact"/>
              <w:rPr>
                <w:rFonts w:ascii="Helvetica" w:hAnsi="Helvetica" w:cs="Helvetica"/>
              </w:rPr>
            </w:pPr>
            <w:r w:rsidRPr="0053602C">
              <w:rPr>
                <w:rFonts w:ascii="Helvetica" w:hAnsi="Helvetica" w:cs="Helvetica"/>
              </w:rPr>
              <w:t>&lt;Percentage van 1</w:t>
            </w:r>
            <w:r w:rsidR="007D26D3">
              <w:rPr>
                <w:rFonts w:ascii="Helvetica" w:hAnsi="Helvetica" w:cs="Helvetica"/>
              </w:rPr>
              <w:t>3</w:t>
            </w:r>
            <w:r w:rsidRPr="0053602C">
              <w:rPr>
                <w:rFonts w:ascii="Helvetica" w:hAnsi="Helvetica" w:cs="Helvetica"/>
              </w:rPr>
              <w:t>&gt;</w:t>
            </w:r>
          </w:p>
          <w:p w:rsidR="00C317D1" w:rsidRPr="00C317D1" w:rsidRDefault="00C317D1" w:rsidP="0053602C">
            <w:pPr>
              <w:pStyle w:val="Lijstalinea"/>
              <w:spacing w:line="240" w:lineRule="exact"/>
              <w:rPr>
                <w:rFonts w:ascii="Helvetica" w:hAnsi="Helvetica" w:cs="Helvetica"/>
              </w:rPr>
            </w:pPr>
          </w:p>
        </w:tc>
      </w:tr>
      <w:tr w:rsidR="00EE347E" w:rsidRPr="00317883" w:rsidTr="00C317D1">
        <w:trPr>
          <w:trHeight w:val="255"/>
        </w:trPr>
        <w:tc>
          <w:tcPr>
            <w:tcW w:w="426" w:type="dxa"/>
            <w:gridSpan w:val="2"/>
          </w:tcPr>
          <w:p w:rsidR="00EE347E" w:rsidRDefault="00EE347E" w:rsidP="00C317D1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  <w:bookmarkStart w:id="2" w:name="_Hlk507753789"/>
          </w:p>
          <w:p w:rsidR="00EE347E" w:rsidRPr="00317883" w:rsidRDefault="00EE347E" w:rsidP="00C317D1">
            <w:pPr>
              <w:spacing w:line="240" w:lineRule="exact"/>
              <w:rPr>
                <w:rFonts w:ascii="Helvetica" w:hAnsi="Helvetica" w:cs="Helvetica"/>
              </w:rPr>
            </w:pPr>
            <w:r w:rsidRPr="003E12F5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1</w:t>
            </w:r>
            <w:r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6</w:t>
            </w:r>
            <w:r w:rsidRPr="003E12F5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4264" w:type="dxa"/>
          </w:tcPr>
          <w:p w:rsidR="00EE347E" w:rsidRDefault="00EE347E" w:rsidP="00C317D1">
            <w:pPr>
              <w:spacing w:line="240" w:lineRule="exact"/>
              <w:rPr>
                <w:rFonts w:ascii="Helvetica" w:hAnsi="Helvetica" w:cs="Helvetica"/>
              </w:rPr>
            </w:pPr>
          </w:p>
          <w:p w:rsidR="0053602C" w:rsidRDefault="0053602C" w:rsidP="00C317D1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  <w:r w:rsidRPr="0053602C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Hoeveel percent van de </w:t>
            </w:r>
            <w:r w:rsidR="00CF44D1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Europese</w:t>
            </w:r>
            <w:r w:rsidRPr="0053602C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 producties is Vlaams?</w:t>
            </w:r>
          </w:p>
          <w:p w:rsidR="0053602C" w:rsidRPr="00317883" w:rsidRDefault="0053602C" w:rsidP="00C317D1">
            <w:pPr>
              <w:spacing w:line="240" w:lineRule="exact"/>
              <w:rPr>
                <w:rFonts w:ascii="Helvetica" w:hAnsi="Helvetica" w:cs="Helvetica"/>
              </w:rPr>
            </w:pPr>
          </w:p>
        </w:tc>
        <w:tc>
          <w:tcPr>
            <w:tcW w:w="4486" w:type="dxa"/>
          </w:tcPr>
          <w:p w:rsidR="00EE347E" w:rsidRDefault="00EE347E" w:rsidP="00C317D1">
            <w:pPr>
              <w:spacing w:line="240" w:lineRule="exact"/>
              <w:rPr>
                <w:rFonts w:ascii="Helvetica" w:hAnsi="Helvetica" w:cs="Helvetica"/>
              </w:rPr>
            </w:pPr>
          </w:p>
          <w:p w:rsidR="00EE347E" w:rsidRPr="00317883" w:rsidRDefault="00EE347E" w:rsidP="00C317D1">
            <w:pPr>
              <w:spacing w:line="240" w:lineRule="exact"/>
              <w:rPr>
                <w:rFonts w:ascii="Helvetica" w:hAnsi="Helvetica" w:cs="Helvetica"/>
              </w:rPr>
            </w:pPr>
            <w:r w:rsidRPr="00317883">
              <w:rPr>
                <w:rFonts w:ascii="Helvetica" w:hAnsi="Helvetica" w:cs="Helvetica"/>
              </w:rPr>
              <w:t>&lt;</w:t>
            </w:r>
            <w:r>
              <w:rPr>
                <w:rFonts w:ascii="Helvetica" w:hAnsi="Helvetica" w:cs="Helvetica"/>
              </w:rPr>
              <w:t>Percentage van 1</w:t>
            </w:r>
            <w:r w:rsidR="007D26D3">
              <w:rPr>
                <w:rFonts w:ascii="Helvetica" w:hAnsi="Helvetica" w:cs="Helvetica"/>
              </w:rPr>
              <w:t>3</w:t>
            </w:r>
            <w:r w:rsidRPr="00317883">
              <w:rPr>
                <w:rFonts w:ascii="Helvetica" w:hAnsi="Helvetica" w:cs="Helvetica"/>
              </w:rPr>
              <w:t>&gt;</w:t>
            </w:r>
          </w:p>
        </w:tc>
      </w:tr>
      <w:bookmarkEnd w:id="1"/>
      <w:bookmarkEnd w:id="2"/>
      <w:tr w:rsidR="0053602C" w:rsidRPr="00317883" w:rsidTr="00D6745E">
        <w:trPr>
          <w:trHeight w:val="255"/>
        </w:trPr>
        <w:tc>
          <w:tcPr>
            <w:tcW w:w="426" w:type="dxa"/>
            <w:gridSpan w:val="2"/>
          </w:tcPr>
          <w:p w:rsidR="0053602C" w:rsidRDefault="0053602C" w:rsidP="00D6745E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53602C" w:rsidRPr="00317883" w:rsidRDefault="0053602C" w:rsidP="00D6745E">
            <w:pPr>
              <w:spacing w:line="240" w:lineRule="exact"/>
              <w:rPr>
                <w:rFonts w:ascii="Helvetica" w:hAnsi="Helvetica" w:cs="Helvetica"/>
              </w:rPr>
            </w:pPr>
            <w:r w:rsidRPr="003E12F5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1</w:t>
            </w:r>
            <w:r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7</w:t>
            </w:r>
            <w:r w:rsidRPr="003E12F5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4264" w:type="dxa"/>
          </w:tcPr>
          <w:p w:rsidR="0053602C" w:rsidRDefault="0053602C" w:rsidP="00D6745E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53602C" w:rsidRDefault="0053602C" w:rsidP="00D6745E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  <w:r w:rsidRPr="00562BEB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Percentage Europese producties</w:t>
            </w:r>
            <w:r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 dat onafhankelijk is</w:t>
            </w:r>
          </w:p>
          <w:p w:rsidR="001B363F" w:rsidRDefault="001B363F" w:rsidP="00D6745E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1B363F" w:rsidRDefault="001B363F" w:rsidP="00D6745E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1B363F" w:rsidRDefault="001B363F" w:rsidP="00D6745E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1B363F" w:rsidRDefault="001B363F" w:rsidP="00D6745E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1B363F" w:rsidRDefault="001B363F" w:rsidP="00D6745E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1B363F" w:rsidRDefault="001B363F" w:rsidP="00D6745E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53602C" w:rsidRPr="00317883" w:rsidRDefault="0053602C" w:rsidP="00D6745E">
            <w:pPr>
              <w:spacing w:line="240" w:lineRule="exact"/>
              <w:rPr>
                <w:rFonts w:ascii="Helvetica" w:hAnsi="Helvetica" w:cs="Helvetica"/>
              </w:rPr>
            </w:pPr>
          </w:p>
        </w:tc>
        <w:tc>
          <w:tcPr>
            <w:tcW w:w="4486" w:type="dxa"/>
          </w:tcPr>
          <w:p w:rsidR="0053602C" w:rsidRDefault="0053602C" w:rsidP="00D6745E">
            <w:pPr>
              <w:spacing w:line="240" w:lineRule="exact"/>
              <w:rPr>
                <w:rFonts w:ascii="Helvetica" w:hAnsi="Helvetica" w:cs="Helvetica"/>
              </w:rPr>
            </w:pPr>
          </w:p>
          <w:p w:rsidR="0053602C" w:rsidRPr="00317883" w:rsidRDefault="0053602C" w:rsidP="00D6745E">
            <w:pPr>
              <w:spacing w:line="240" w:lineRule="exact"/>
              <w:rPr>
                <w:rFonts w:ascii="Helvetica" w:hAnsi="Helvetica" w:cs="Helvetica"/>
              </w:rPr>
            </w:pPr>
            <w:r w:rsidRPr="00317883">
              <w:rPr>
                <w:rFonts w:ascii="Helvetica" w:hAnsi="Helvetica" w:cs="Helvetica"/>
              </w:rPr>
              <w:t>&lt;</w:t>
            </w:r>
            <w:r>
              <w:rPr>
                <w:rFonts w:ascii="Helvetica" w:hAnsi="Helvetica" w:cs="Helvetica"/>
              </w:rPr>
              <w:t>Percentage van 1</w:t>
            </w:r>
            <w:r w:rsidR="007D26D3">
              <w:rPr>
                <w:rFonts w:ascii="Helvetica" w:hAnsi="Helvetica" w:cs="Helvetica"/>
              </w:rPr>
              <w:t>3</w:t>
            </w:r>
            <w:r w:rsidRPr="00317883">
              <w:rPr>
                <w:rFonts w:ascii="Helvetica" w:hAnsi="Helvetica" w:cs="Helvetica"/>
              </w:rPr>
              <w:t>&gt;</w:t>
            </w:r>
          </w:p>
        </w:tc>
      </w:tr>
    </w:tbl>
    <w:p w:rsidR="00300D84" w:rsidRDefault="00300D84">
      <w:pPr>
        <w:spacing w:after="200" w:line="276" w:lineRule="auto"/>
        <w:rPr>
          <w:rFonts w:ascii="Helvetica" w:hAnsi="Helvetica" w:cs="Helvetica"/>
          <w:i/>
        </w:rPr>
      </w:pPr>
    </w:p>
    <w:tbl>
      <w:tblPr>
        <w:tblW w:w="91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64"/>
        <w:gridCol w:w="4486"/>
      </w:tblGrid>
      <w:tr w:rsidR="00AF0FA1" w:rsidRPr="00725751" w:rsidTr="00300D84">
        <w:trPr>
          <w:trHeight w:val="209"/>
        </w:trPr>
        <w:tc>
          <w:tcPr>
            <w:tcW w:w="9176" w:type="dxa"/>
            <w:gridSpan w:val="3"/>
          </w:tcPr>
          <w:p w:rsidR="00C427F1" w:rsidRDefault="00C427F1" w:rsidP="00300D84">
            <w:pPr>
              <w:spacing w:line="240" w:lineRule="exact"/>
              <w:rPr>
                <w:rFonts w:ascii="Helvetica" w:hAnsi="Helvetica" w:cs="Helvetica"/>
                <w:b/>
                <w:color w:val="FF0000"/>
                <w:sz w:val="28"/>
                <w:szCs w:val="28"/>
              </w:rPr>
            </w:pPr>
          </w:p>
          <w:p w:rsidR="00C427F1" w:rsidRPr="00C427F1" w:rsidRDefault="00C427F1" w:rsidP="00C427F1">
            <w:pPr>
              <w:spacing w:line="240" w:lineRule="exact"/>
              <w:rPr>
                <w:rFonts w:ascii="Helvetica" w:hAnsi="Helvetica" w:cs="Helvetica"/>
                <w:b/>
                <w:color w:val="C00000"/>
                <w:sz w:val="28"/>
                <w:szCs w:val="28"/>
              </w:rPr>
            </w:pPr>
            <w:r w:rsidRPr="00C427F1">
              <w:rPr>
                <w:rFonts w:ascii="Helvetica" w:hAnsi="Helvetica" w:cs="Helvetica"/>
                <w:b/>
                <w:color w:val="C00000"/>
                <w:sz w:val="28"/>
                <w:szCs w:val="28"/>
              </w:rPr>
              <w:t>B2. Vervaardiging van Europese producties (budget)</w:t>
            </w:r>
          </w:p>
          <w:p w:rsidR="00C427F1" w:rsidRPr="00725751" w:rsidRDefault="00C427F1" w:rsidP="00C427F1">
            <w:pPr>
              <w:spacing w:line="240" w:lineRule="exact"/>
              <w:rPr>
                <w:rFonts w:ascii="Helvetica" w:hAnsi="Helvetica" w:cs="Helvetica"/>
                <w:i/>
              </w:rPr>
            </w:pPr>
          </w:p>
        </w:tc>
      </w:tr>
      <w:tr w:rsidR="00AF0FA1" w:rsidRPr="00725751" w:rsidTr="00DE510F">
        <w:trPr>
          <w:trHeight w:val="255"/>
        </w:trPr>
        <w:tc>
          <w:tcPr>
            <w:tcW w:w="4690" w:type="dxa"/>
            <w:gridSpan w:val="2"/>
          </w:tcPr>
          <w:p w:rsidR="00AF0FA1" w:rsidRPr="00725751" w:rsidRDefault="00AF0FA1" w:rsidP="00DE510F">
            <w:pPr>
              <w:spacing w:line="240" w:lineRule="exact"/>
              <w:rPr>
                <w:rFonts w:ascii="Helvetica" w:hAnsi="Helvetica" w:cs="Helvetica"/>
                <w:i/>
              </w:rPr>
            </w:pPr>
          </w:p>
        </w:tc>
        <w:tc>
          <w:tcPr>
            <w:tcW w:w="4486" w:type="dxa"/>
          </w:tcPr>
          <w:p w:rsidR="00AF0FA1" w:rsidRPr="00725751" w:rsidRDefault="00AF0FA1" w:rsidP="00DE510F">
            <w:pPr>
              <w:spacing w:line="240" w:lineRule="exact"/>
              <w:rPr>
                <w:rFonts w:ascii="Helvetica" w:hAnsi="Helvetica" w:cs="Helvetica"/>
                <w:i/>
              </w:rPr>
            </w:pPr>
          </w:p>
        </w:tc>
      </w:tr>
      <w:tr w:rsidR="00AF0FA1" w:rsidRPr="00725751" w:rsidTr="0053602C">
        <w:trPr>
          <w:trHeight w:val="561"/>
        </w:trPr>
        <w:tc>
          <w:tcPr>
            <w:tcW w:w="426" w:type="dxa"/>
          </w:tcPr>
          <w:p w:rsidR="00300D84" w:rsidRDefault="00300D84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AF0FA1" w:rsidRPr="00725751" w:rsidRDefault="00562BEB" w:rsidP="00DE510F">
            <w:pPr>
              <w:spacing w:line="240" w:lineRule="exact"/>
              <w:rPr>
                <w:rFonts w:ascii="Helvetica" w:hAnsi="Helvetica" w:cs="Helvetica"/>
              </w:rPr>
            </w:pPr>
            <w:r w:rsidRPr="00562BEB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1</w:t>
            </w:r>
            <w:r w:rsidR="0053602C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8</w:t>
            </w:r>
          </w:p>
        </w:tc>
        <w:tc>
          <w:tcPr>
            <w:tcW w:w="4264" w:type="dxa"/>
          </w:tcPr>
          <w:p w:rsidR="00300D84" w:rsidRDefault="00300D84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AF0FA1" w:rsidRDefault="00300D84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  <w:r w:rsidRPr="00562BEB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Door u gekozen rapporteringsdag</w:t>
            </w:r>
          </w:p>
          <w:p w:rsidR="00300D84" w:rsidRPr="00725751" w:rsidRDefault="00300D84" w:rsidP="00DE510F">
            <w:pPr>
              <w:spacing w:line="240" w:lineRule="exact"/>
              <w:rPr>
                <w:rFonts w:ascii="Helvetica" w:hAnsi="Helvetica" w:cs="Helvetica"/>
              </w:rPr>
            </w:pPr>
          </w:p>
        </w:tc>
        <w:tc>
          <w:tcPr>
            <w:tcW w:w="4486" w:type="dxa"/>
          </w:tcPr>
          <w:p w:rsidR="00300D84" w:rsidRDefault="00300D84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AF0FA1" w:rsidRPr="00725751" w:rsidRDefault="00AF0FA1" w:rsidP="00DE510F">
            <w:p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&lt;invullen&gt;</w:t>
            </w:r>
          </w:p>
        </w:tc>
      </w:tr>
      <w:tr w:rsidR="00AF0FA1" w:rsidRPr="00725751" w:rsidTr="0053602C">
        <w:trPr>
          <w:trHeight w:val="1960"/>
        </w:trPr>
        <w:tc>
          <w:tcPr>
            <w:tcW w:w="426" w:type="dxa"/>
          </w:tcPr>
          <w:p w:rsidR="00300D84" w:rsidRDefault="00300D84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AF0FA1" w:rsidRPr="00725751" w:rsidRDefault="00562BEB" w:rsidP="00DE510F">
            <w:pPr>
              <w:spacing w:line="240" w:lineRule="exact"/>
              <w:rPr>
                <w:rFonts w:ascii="Helvetica" w:hAnsi="Helvetica" w:cs="Helvetica"/>
              </w:rPr>
            </w:pPr>
            <w:r w:rsidRPr="00562BEB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1</w:t>
            </w:r>
            <w:r w:rsidR="0053602C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9</w:t>
            </w:r>
          </w:p>
        </w:tc>
        <w:tc>
          <w:tcPr>
            <w:tcW w:w="4264" w:type="dxa"/>
          </w:tcPr>
          <w:p w:rsidR="00300D84" w:rsidRDefault="00300D84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AF0FA1" w:rsidRDefault="00AF0FA1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  <w:r w:rsidRPr="00300D84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Totale kosten </w:t>
            </w:r>
            <w:r w:rsidR="00300D84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niet-lineaire uitzendingen</w:t>
            </w:r>
            <w:r w:rsidR="00300D84" w:rsidRPr="00300D84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 op deze rapporteringsdag</w:t>
            </w:r>
          </w:p>
          <w:p w:rsidR="00300D84" w:rsidRPr="00300D84" w:rsidRDefault="00300D84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AF0FA1" w:rsidRDefault="00300D84" w:rsidP="00DE510F">
            <w:p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Vermeld</w:t>
            </w:r>
            <w:r w:rsidR="00AF0FA1" w:rsidRPr="00725751">
              <w:rPr>
                <w:rFonts w:ascii="Helvetica" w:hAnsi="Helvetica" w:cs="Helvetica"/>
              </w:rPr>
              <w:t xml:space="preserve"> de kosten (bv productie</w:t>
            </w:r>
            <w:r>
              <w:rPr>
                <w:rFonts w:ascii="Helvetica" w:hAnsi="Helvetica" w:cs="Helvetica"/>
              </w:rPr>
              <w:t>- of licentiekosten) in e</w:t>
            </w:r>
            <w:r w:rsidR="00AF0FA1" w:rsidRPr="00725751">
              <w:rPr>
                <w:rFonts w:ascii="Helvetica" w:hAnsi="Helvetica" w:cs="Helvetica"/>
              </w:rPr>
              <w:t xml:space="preserve">uro van alle </w:t>
            </w:r>
            <w:r>
              <w:rPr>
                <w:rFonts w:ascii="Helvetica" w:hAnsi="Helvetica" w:cs="Helvetica"/>
              </w:rPr>
              <w:t>niet-lineaire uitzendingen</w:t>
            </w:r>
            <w:r w:rsidR="00C317D1">
              <w:rPr>
                <w:rFonts w:ascii="Helvetica" w:hAnsi="Helvetica" w:cs="Helvetica"/>
              </w:rPr>
              <w:t xml:space="preserve"> op de rapporteringsdag</w:t>
            </w:r>
          </w:p>
          <w:p w:rsidR="00300D84" w:rsidRPr="00725751" w:rsidRDefault="00300D84" w:rsidP="00DE510F">
            <w:pPr>
              <w:spacing w:line="240" w:lineRule="exact"/>
              <w:rPr>
                <w:rFonts w:ascii="Helvetica" w:hAnsi="Helvetica" w:cs="Helvetica"/>
              </w:rPr>
            </w:pPr>
          </w:p>
        </w:tc>
        <w:tc>
          <w:tcPr>
            <w:tcW w:w="4486" w:type="dxa"/>
          </w:tcPr>
          <w:p w:rsidR="00300D84" w:rsidRDefault="00300D84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AF0FA1" w:rsidRPr="00725751" w:rsidRDefault="00AF0FA1" w:rsidP="00DE510F">
            <w:p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&lt;invullen</w:t>
            </w:r>
            <w:r w:rsidRPr="00725751">
              <w:rPr>
                <w:rFonts w:ascii="Helvetica" w:hAnsi="Helvetica" w:cs="Helvetica"/>
              </w:rPr>
              <w:t>&gt;</w:t>
            </w:r>
          </w:p>
        </w:tc>
      </w:tr>
      <w:tr w:rsidR="00AF0FA1" w:rsidRPr="00725751" w:rsidTr="00562BEB">
        <w:trPr>
          <w:trHeight w:val="255"/>
        </w:trPr>
        <w:tc>
          <w:tcPr>
            <w:tcW w:w="426" w:type="dxa"/>
          </w:tcPr>
          <w:p w:rsidR="00300D84" w:rsidRDefault="00300D84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AF0FA1" w:rsidRPr="00725751" w:rsidRDefault="0053602C" w:rsidP="00DE510F">
            <w:pPr>
              <w:spacing w:line="240" w:lineRule="exact"/>
              <w:rPr>
                <w:rFonts w:ascii="Helvetica" w:hAnsi="Helvetica" w:cs="Helvetica"/>
              </w:rPr>
            </w:pPr>
            <w:r w:rsidRPr="0053602C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20</w:t>
            </w:r>
          </w:p>
        </w:tc>
        <w:tc>
          <w:tcPr>
            <w:tcW w:w="4264" w:type="dxa"/>
          </w:tcPr>
          <w:p w:rsidR="00300D84" w:rsidRDefault="00300D84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AF0FA1" w:rsidRDefault="00AF0FA1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  <w:r w:rsidRPr="00300D84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Totale kosten </w:t>
            </w:r>
            <w:r w:rsidR="00300D84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niet-lineaire uitzendingen op deze rapporteringsdag die vrijgesteld zijn van rapportering</w:t>
            </w:r>
          </w:p>
          <w:p w:rsidR="00300D84" w:rsidRPr="00300D84" w:rsidRDefault="00300D84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300D84" w:rsidRDefault="00300D84" w:rsidP="00300D84">
            <w:p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Uitzendingen van </w:t>
            </w:r>
            <w:r w:rsidRPr="00317883">
              <w:rPr>
                <w:rFonts w:ascii="Helvetica" w:hAnsi="Helvetica" w:cs="Helvetica"/>
              </w:rPr>
              <w:t>nieuws, sport, spel, reclameboodschappen of telewinkelen</w:t>
            </w:r>
            <w:r>
              <w:rPr>
                <w:rFonts w:ascii="Helvetica" w:hAnsi="Helvetica" w:cs="Helvetica"/>
              </w:rPr>
              <w:t xml:space="preserve"> vallen buiten deze rapportering.</w:t>
            </w:r>
          </w:p>
          <w:p w:rsidR="00300D84" w:rsidRPr="00725751" w:rsidRDefault="00300D84" w:rsidP="00DE510F">
            <w:pPr>
              <w:spacing w:line="240" w:lineRule="exact"/>
              <w:rPr>
                <w:rFonts w:ascii="Helvetica" w:hAnsi="Helvetica" w:cs="Helvetica"/>
                <w:i/>
              </w:rPr>
            </w:pPr>
          </w:p>
        </w:tc>
        <w:tc>
          <w:tcPr>
            <w:tcW w:w="4486" w:type="dxa"/>
          </w:tcPr>
          <w:p w:rsidR="00300D84" w:rsidRDefault="00300D84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AF0FA1" w:rsidRPr="00725751" w:rsidRDefault="00AF0FA1" w:rsidP="00DE510F">
            <w:p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&lt;invullen</w:t>
            </w:r>
            <w:r w:rsidRPr="00725751">
              <w:rPr>
                <w:rFonts w:ascii="Helvetica" w:hAnsi="Helvetica" w:cs="Helvetica"/>
              </w:rPr>
              <w:t>&gt;</w:t>
            </w:r>
          </w:p>
        </w:tc>
      </w:tr>
      <w:tr w:rsidR="00AF0FA1" w:rsidRPr="00725751" w:rsidTr="00562BEB">
        <w:trPr>
          <w:trHeight w:val="255"/>
        </w:trPr>
        <w:tc>
          <w:tcPr>
            <w:tcW w:w="426" w:type="dxa"/>
          </w:tcPr>
          <w:p w:rsidR="00300D84" w:rsidRDefault="00300D84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AF0FA1" w:rsidRPr="00725751" w:rsidRDefault="00964116" w:rsidP="00DE510F">
            <w:pPr>
              <w:spacing w:line="240" w:lineRule="exact"/>
              <w:rPr>
                <w:rFonts w:ascii="Helvetica" w:hAnsi="Helvetica" w:cs="Helvetica"/>
              </w:rPr>
            </w:pPr>
            <w:r w:rsidRPr="00964116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2</w:t>
            </w:r>
            <w:r w:rsidR="0053602C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1</w:t>
            </w:r>
          </w:p>
        </w:tc>
        <w:tc>
          <w:tcPr>
            <w:tcW w:w="4264" w:type="dxa"/>
          </w:tcPr>
          <w:p w:rsidR="00300D84" w:rsidRDefault="00300D84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AF0FA1" w:rsidRPr="00300D84" w:rsidRDefault="0053602C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Verschil</w:t>
            </w:r>
          </w:p>
          <w:p w:rsidR="00300D84" w:rsidRPr="00725751" w:rsidRDefault="00300D84" w:rsidP="00DE510F">
            <w:pPr>
              <w:spacing w:line="240" w:lineRule="exact"/>
              <w:rPr>
                <w:rFonts w:ascii="Helvetica" w:hAnsi="Helvetica" w:cs="Helvetica"/>
                <w:i/>
              </w:rPr>
            </w:pPr>
          </w:p>
        </w:tc>
        <w:tc>
          <w:tcPr>
            <w:tcW w:w="4486" w:type="dxa"/>
          </w:tcPr>
          <w:p w:rsidR="00300D84" w:rsidRDefault="00300D84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AF0FA1" w:rsidRPr="00725751" w:rsidRDefault="00AF0FA1" w:rsidP="00DE510F">
            <w:pPr>
              <w:spacing w:line="240" w:lineRule="exact"/>
              <w:rPr>
                <w:rFonts w:ascii="Helvetica" w:hAnsi="Helvetica" w:cs="Helvetica"/>
              </w:rPr>
            </w:pPr>
            <w:r w:rsidRPr="00725751">
              <w:rPr>
                <w:rFonts w:ascii="Helvetica" w:hAnsi="Helvetica" w:cs="Helvetica"/>
              </w:rPr>
              <w:t xml:space="preserve">&lt;berekenen: </w:t>
            </w:r>
            <w:r w:rsidR="00300D84">
              <w:rPr>
                <w:rFonts w:ascii="Helvetica" w:hAnsi="Helvetica" w:cs="Helvetica"/>
              </w:rPr>
              <w:t>1</w:t>
            </w:r>
            <w:r w:rsidR="0053602C">
              <w:rPr>
                <w:rFonts w:ascii="Helvetica" w:hAnsi="Helvetica" w:cs="Helvetica"/>
              </w:rPr>
              <w:t>9</w:t>
            </w:r>
            <w:r w:rsidRPr="00725751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>–</w:t>
            </w:r>
            <w:r w:rsidRPr="00725751">
              <w:rPr>
                <w:rFonts w:ascii="Helvetica" w:hAnsi="Helvetica" w:cs="Helvetica"/>
              </w:rPr>
              <w:t xml:space="preserve"> </w:t>
            </w:r>
            <w:r w:rsidR="0053602C">
              <w:rPr>
                <w:rFonts w:ascii="Helvetica" w:hAnsi="Helvetica" w:cs="Helvetica"/>
              </w:rPr>
              <w:t>20</w:t>
            </w:r>
            <w:r w:rsidRPr="00725751">
              <w:rPr>
                <w:rFonts w:ascii="Helvetica" w:hAnsi="Helvetica" w:cs="Helvetica"/>
              </w:rPr>
              <w:t>&gt;</w:t>
            </w:r>
          </w:p>
        </w:tc>
      </w:tr>
      <w:tr w:rsidR="00AF0FA1" w:rsidRPr="00725751" w:rsidTr="00562BEB">
        <w:trPr>
          <w:trHeight w:val="255"/>
        </w:trPr>
        <w:tc>
          <w:tcPr>
            <w:tcW w:w="426" w:type="dxa"/>
          </w:tcPr>
          <w:p w:rsidR="00300D84" w:rsidRDefault="00300D84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AF0FA1" w:rsidRPr="00725751" w:rsidRDefault="00964116" w:rsidP="00DE510F">
            <w:pPr>
              <w:spacing w:line="240" w:lineRule="exact"/>
              <w:rPr>
                <w:rFonts w:ascii="Helvetica" w:hAnsi="Helvetica" w:cs="Helvetica"/>
              </w:rPr>
            </w:pPr>
            <w:r w:rsidRPr="00964116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2</w:t>
            </w:r>
            <w:r w:rsidR="0053602C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2</w:t>
            </w:r>
          </w:p>
        </w:tc>
        <w:tc>
          <w:tcPr>
            <w:tcW w:w="4264" w:type="dxa"/>
          </w:tcPr>
          <w:p w:rsidR="00300D84" w:rsidRDefault="00300D84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300D84" w:rsidRDefault="00AF0FA1" w:rsidP="00300D84">
            <w:pPr>
              <w:spacing w:line="240" w:lineRule="exact"/>
              <w:rPr>
                <w:rFonts w:ascii="Helvetica" w:hAnsi="Helvetica" w:cs="Helvetica"/>
              </w:rPr>
            </w:pPr>
            <w:r w:rsidRPr="00300D84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Totale kosten</w:t>
            </w:r>
            <w:r w:rsidRPr="00725751">
              <w:rPr>
                <w:rFonts w:ascii="Helvetica" w:hAnsi="Helvetica" w:cs="Helvetica"/>
              </w:rPr>
              <w:t xml:space="preserve"> </w:t>
            </w:r>
            <w:r w:rsidR="00300D84" w:rsidRPr="00562BEB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niet-lineaire uitzendingen </w:t>
            </w:r>
            <w:r w:rsidR="00300D84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op deze rapporteringsdag die kunnen worden beschouwd als </w:t>
            </w:r>
            <w:r w:rsidR="00300D84" w:rsidRPr="00562BEB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een Europese productie</w:t>
            </w:r>
          </w:p>
          <w:p w:rsidR="00AF0FA1" w:rsidRDefault="00AF0FA1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AF0FA1" w:rsidRDefault="00AF0FA1" w:rsidP="00DE510F">
            <w:p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Geef </w:t>
            </w:r>
            <w:r w:rsidRPr="00725751">
              <w:rPr>
                <w:rFonts w:ascii="Helvetica" w:hAnsi="Helvetica" w:cs="Helvetica"/>
              </w:rPr>
              <w:t>de som</w:t>
            </w:r>
            <w:r w:rsidR="00300D84">
              <w:rPr>
                <w:rFonts w:ascii="Helvetica" w:hAnsi="Helvetica" w:cs="Helvetica"/>
              </w:rPr>
              <w:t xml:space="preserve"> van de kosten in e</w:t>
            </w:r>
            <w:r w:rsidRPr="00725751">
              <w:rPr>
                <w:rFonts w:ascii="Helvetica" w:hAnsi="Helvetica" w:cs="Helvetica"/>
              </w:rPr>
              <w:t xml:space="preserve">uro van alle </w:t>
            </w:r>
            <w:r w:rsidR="00300D84" w:rsidRPr="00300D84">
              <w:rPr>
                <w:rFonts w:ascii="Helvetica" w:hAnsi="Helvetica" w:cs="Helvetica"/>
              </w:rPr>
              <w:t>niet-lineaire uitzendingen op deze rapporteringsdag die kunnen worden beschouwd als een Europese productie</w:t>
            </w:r>
          </w:p>
          <w:p w:rsidR="00300D84" w:rsidRPr="00725751" w:rsidRDefault="00300D84" w:rsidP="00DE510F">
            <w:pPr>
              <w:spacing w:line="240" w:lineRule="exact"/>
              <w:rPr>
                <w:rFonts w:ascii="Helvetica" w:hAnsi="Helvetica" w:cs="Helvetica"/>
              </w:rPr>
            </w:pPr>
          </w:p>
        </w:tc>
        <w:tc>
          <w:tcPr>
            <w:tcW w:w="4486" w:type="dxa"/>
          </w:tcPr>
          <w:p w:rsidR="00300D84" w:rsidRDefault="00300D84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AF0FA1" w:rsidRPr="00725751" w:rsidRDefault="00AF0FA1" w:rsidP="00DE510F">
            <w:p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&lt;invullen</w:t>
            </w:r>
            <w:r w:rsidRPr="00725751">
              <w:rPr>
                <w:rFonts w:ascii="Helvetica" w:hAnsi="Helvetica" w:cs="Helvetica"/>
              </w:rPr>
              <w:t>&gt;</w:t>
            </w:r>
            <w:r w:rsidRPr="00725751">
              <w:rPr>
                <w:rFonts w:ascii="Helvetica" w:hAnsi="Helvetica" w:cs="Helvetica"/>
                <w:i/>
              </w:rPr>
              <w:t xml:space="preserve"> </w:t>
            </w:r>
          </w:p>
        </w:tc>
      </w:tr>
      <w:tr w:rsidR="00AF0FA1" w:rsidRPr="00317883" w:rsidTr="00562BEB">
        <w:trPr>
          <w:trHeight w:val="255"/>
        </w:trPr>
        <w:tc>
          <w:tcPr>
            <w:tcW w:w="426" w:type="dxa"/>
          </w:tcPr>
          <w:p w:rsidR="00300D84" w:rsidRDefault="00300D84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AF0FA1" w:rsidRPr="00725751" w:rsidRDefault="00F87BCF" w:rsidP="00DE510F">
            <w:pPr>
              <w:spacing w:line="240" w:lineRule="exact"/>
              <w:rPr>
                <w:rFonts w:ascii="Helvetica" w:hAnsi="Helvetica" w:cs="Helvetica"/>
              </w:rPr>
            </w:pPr>
            <w:r w:rsidRPr="00F87BCF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2</w:t>
            </w:r>
            <w:r w:rsidR="0053602C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3</w:t>
            </w:r>
            <w:r w:rsidR="00AF0FA1" w:rsidRPr="00725751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4264" w:type="dxa"/>
          </w:tcPr>
          <w:p w:rsidR="00300D84" w:rsidRDefault="00300D84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AF0FA1" w:rsidRDefault="00AF0FA1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  <w:r w:rsidRPr="00300D84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Percentage kosten Europese producties</w:t>
            </w:r>
          </w:p>
          <w:p w:rsidR="00300D84" w:rsidRPr="00725751" w:rsidRDefault="00300D84" w:rsidP="00DE510F">
            <w:pPr>
              <w:spacing w:line="240" w:lineRule="exact"/>
              <w:rPr>
                <w:rFonts w:ascii="Helvetica" w:hAnsi="Helvetica" w:cs="Helvetica"/>
              </w:rPr>
            </w:pPr>
          </w:p>
        </w:tc>
        <w:tc>
          <w:tcPr>
            <w:tcW w:w="4486" w:type="dxa"/>
          </w:tcPr>
          <w:p w:rsidR="00300D84" w:rsidRDefault="00300D84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AF0FA1" w:rsidRPr="00317883" w:rsidRDefault="00AF0FA1" w:rsidP="00DE510F">
            <w:pPr>
              <w:spacing w:line="240" w:lineRule="exact"/>
              <w:rPr>
                <w:rFonts w:ascii="Helvetica" w:hAnsi="Helvetica" w:cs="Helvetica"/>
              </w:rPr>
            </w:pPr>
            <w:r w:rsidRPr="00725751">
              <w:rPr>
                <w:rFonts w:ascii="Helvetica" w:hAnsi="Helvetica" w:cs="Helvetica"/>
              </w:rPr>
              <w:t>&lt;berekenen: (</w:t>
            </w:r>
            <w:r w:rsidR="0053602C">
              <w:rPr>
                <w:rFonts w:ascii="Helvetica" w:hAnsi="Helvetica" w:cs="Helvetica"/>
              </w:rPr>
              <w:t>22</w:t>
            </w:r>
            <w:r w:rsidRPr="00725751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>:</w:t>
            </w:r>
            <w:r w:rsidRPr="00725751">
              <w:rPr>
                <w:rFonts w:ascii="Helvetica" w:hAnsi="Helvetica" w:cs="Helvetica"/>
              </w:rPr>
              <w:t xml:space="preserve"> </w:t>
            </w:r>
            <w:r w:rsidR="0053602C">
              <w:rPr>
                <w:rFonts w:ascii="Helvetica" w:hAnsi="Helvetica" w:cs="Helvetica"/>
              </w:rPr>
              <w:t>21</w:t>
            </w:r>
            <w:r w:rsidRPr="00725751">
              <w:rPr>
                <w:rFonts w:ascii="Helvetica" w:hAnsi="Helvetica" w:cs="Helvetica"/>
              </w:rPr>
              <w:t xml:space="preserve">) </w:t>
            </w:r>
            <w:r>
              <w:rPr>
                <w:rFonts w:ascii="Helvetica" w:hAnsi="Helvetica" w:cs="Helvetica"/>
              </w:rPr>
              <w:t>X</w:t>
            </w:r>
            <w:r w:rsidRPr="00725751">
              <w:rPr>
                <w:rFonts w:ascii="Helvetica" w:hAnsi="Helvetica" w:cs="Helvetica"/>
              </w:rPr>
              <w:t xml:space="preserve"> 100&gt;</w:t>
            </w:r>
          </w:p>
        </w:tc>
      </w:tr>
      <w:tr w:rsidR="00C317D1" w:rsidRPr="00C317D1" w:rsidTr="00C317D1">
        <w:trPr>
          <w:trHeight w:val="255"/>
        </w:trPr>
        <w:tc>
          <w:tcPr>
            <w:tcW w:w="426" w:type="dxa"/>
          </w:tcPr>
          <w:p w:rsidR="00C317D1" w:rsidRDefault="00C317D1" w:rsidP="00C317D1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C317D1" w:rsidRPr="00317883" w:rsidRDefault="00C317D1" w:rsidP="00C317D1">
            <w:p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2</w:t>
            </w:r>
            <w:r w:rsidR="0053602C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4</w:t>
            </w:r>
            <w:r w:rsidRPr="003E12F5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4264" w:type="dxa"/>
          </w:tcPr>
          <w:p w:rsidR="00C317D1" w:rsidRDefault="00C317D1" w:rsidP="00C317D1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C317D1" w:rsidRDefault="00C317D1" w:rsidP="00C317D1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  <w:r w:rsidRPr="00562BEB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Percentage </w:t>
            </w:r>
            <w:r w:rsidR="00964116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kosten </w:t>
            </w:r>
            <w:r w:rsidRPr="00562BEB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Europese producties</w:t>
            </w:r>
            <w:r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 d</w:t>
            </w:r>
            <w:r w:rsidR="00964116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ie</w:t>
            </w:r>
            <w:r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 Nederlandstalig </w:t>
            </w:r>
            <w:r w:rsidR="00964116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zijn</w:t>
            </w:r>
          </w:p>
          <w:p w:rsidR="00C317D1" w:rsidRPr="00317883" w:rsidRDefault="00C317D1" w:rsidP="0053602C">
            <w:p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      </w:t>
            </w:r>
            <w:r w:rsidR="0053602C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4486" w:type="dxa"/>
          </w:tcPr>
          <w:p w:rsidR="00C317D1" w:rsidRDefault="00C317D1" w:rsidP="00C317D1">
            <w:pPr>
              <w:spacing w:line="240" w:lineRule="exact"/>
              <w:rPr>
                <w:rFonts w:ascii="Helvetica" w:hAnsi="Helvetica" w:cs="Helvetica"/>
              </w:rPr>
            </w:pPr>
          </w:p>
          <w:p w:rsidR="00C317D1" w:rsidRPr="0053602C" w:rsidRDefault="00C317D1" w:rsidP="0053602C">
            <w:pPr>
              <w:spacing w:line="240" w:lineRule="exact"/>
              <w:rPr>
                <w:rFonts w:ascii="Helvetica" w:hAnsi="Helvetica" w:cs="Helvetica"/>
              </w:rPr>
            </w:pPr>
            <w:r w:rsidRPr="0053602C">
              <w:rPr>
                <w:rFonts w:ascii="Helvetica" w:hAnsi="Helvetica" w:cs="Helvetica"/>
              </w:rPr>
              <w:t xml:space="preserve">&lt;Percentage van </w:t>
            </w:r>
            <w:r w:rsidR="0053602C">
              <w:rPr>
                <w:rFonts w:ascii="Helvetica" w:hAnsi="Helvetica" w:cs="Helvetica"/>
              </w:rPr>
              <w:t>2</w:t>
            </w:r>
            <w:r w:rsidR="007D26D3">
              <w:rPr>
                <w:rFonts w:ascii="Helvetica" w:hAnsi="Helvetica" w:cs="Helvetica"/>
              </w:rPr>
              <w:t>2</w:t>
            </w:r>
            <w:r w:rsidRPr="0053602C">
              <w:rPr>
                <w:rFonts w:ascii="Helvetica" w:hAnsi="Helvetica" w:cs="Helvetica"/>
              </w:rPr>
              <w:t>&gt;</w:t>
            </w:r>
          </w:p>
          <w:p w:rsidR="00C317D1" w:rsidRPr="00C317D1" w:rsidRDefault="00C317D1" w:rsidP="0053602C">
            <w:pPr>
              <w:pStyle w:val="Lijstalinea"/>
              <w:spacing w:line="240" w:lineRule="exact"/>
              <w:rPr>
                <w:rFonts w:ascii="Helvetica" w:hAnsi="Helvetica" w:cs="Helvetica"/>
              </w:rPr>
            </w:pPr>
          </w:p>
        </w:tc>
      </w:tr>
      <w:tr w:rsidR="00C317D1" w:rsidRPr="00317883" w:rsidTr="00C317D1">
        <w:trPr>
          <w:trHeight w:val="255"/>
        </w:trPr>
        <w:tc>
          <w:tcPr>
            <w:tcW w:w="426" w:type="dxa"/>
          </w:tcPr>
          <w:p w:rsidR="00C317D1" w:rsidRDefault="00C317D1" w:rsidP="00C317D1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  <w:bookmarkStart w:id="3" w:name="_Hlk507753938"/>
          </w:p>
          <w:p w:rsidR="00C317D1" w:rsidRPr="00317883" w:rsidRDefault="00C317D1" w:rsidP="00C317D1">
            <w:p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2</w:t>
            </w:r>
            <w:r w:rsidR="0053602C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5</w:t>
            </w:r>
            <w:r w:rsidRPr="003E12F5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4264" w:type="dxa"/>
          </w:tcPr>
          <w:p w:rsidR="00C317D1" w:rsidRDefault="00C317D1" w:rsidP="00C317D1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C317D1" w:rsidRDefault="0053602C" w:rsidP="00C317D1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Hoeveel percent </w:t>
            </w:r>
            <w:r w:rsidR="00CF44D1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van de Europese producties</w:t>
            </w:r>
            <w:r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 betreft Vlaamse producties?</w:t>
            </w:r>
          </w:p>
          <w:p w:rsidR="00C317D1" w:rsidRPr="00317883" w:rsidRDefault="00C317D1" w:rsidP="00C317D1">
            <w:pPr>
              <w:spacing w:line="240" w:lineRule="exact"/>
              <w:rPr>
                <w:rFonts w:ascii="Helvetica" w:hAnsi="Helvetica" w:cs="Helvetica"/>
              </w:rPr>
            </w:pPr>
          </w:p>
        </w:tc>
        <w:tc>
          <w:tcPr>
            <w:tcW w:w="4486" w:type="dxa"/>
          </w:tcPr>
          <w:p w:rsidR="00C317D1" w:rsidRDefault="00C317D1" w:rsidP="00C317D1">
            <w:pPr>
              <w:spacing w:line="240" w:lineRule="exact"/>
              <w:rPr>
                <w:rFonts w:ascii="Helvetica" w:hAnsi="Helvetica" w:cs="Helvetica"/>
              </w:rPr>
            </w:pPr>
          </w:p>
          <w:p w:rsidR="00C317D1" w:rsidRPr="00317883" w:rsidRDefault="00C317D1" w:rsidP="00C317D1">
            <w:pPr>
              <w:spacing w:line="240" w:lineRule="exact"/>
              <w:rPr>
                <w:rFonts w:ascii="Helvetica" w:hAnsi="Helvetica" w:cs="Helvetica"/>
              </w:rPr>
            </w:pPr>
            <w:r w:rsidRPr="00317883">
              <w:rPr>
                <w:rFonts w:ascii="Helvetica" w:hAnsi="Helvetica" w:cs="Helvetica"/>
              </w:rPr>
              <w:t>&lt;</w:t>
            </w:r>
            <w:r>
              <w:rPr>
                <w:rFonts w:ascii="Helvetica" w:hAnsi="Helvetica" w:cs="Helvetica"/>
              </w:rPr>
              <w:t xml:space="preserve">Percentage van </w:t>
            </w:r>
            <w:r w:rsidR="00964116">
              <w:rPr>
                <w:rFonts w:ascii="Helvetica" w:hAnsi="Helvetica" w:cs="Helvetica"/>
              </w:rPr>
              <w:t>2</w:t>
            </w:r>
            <w:r w:rsidR="007D26D3">
              <w:rPr>
                <w:rFonts w:ascii="Helvetica" w:hAnsi="Helvetica" w:cs="Helvetica"/>
              </w:rPr>
              <w:t>2</w:t>
            </w:r>
            <w:r w:rsidRPr="00317883">
              <w:rPr>
                <w:rFonts w:ascii="Helvetica" w:hAnsi="Helvetica" w:cs="Helvetica"/>
              </w:rPr>
              <w:t>&gt;</w:t>
            </w:r>
          </w:p>
        </w:tc>
      </w:tr>
      <w:bookmarkEnd w:id="3"/>
      <w:tr w:rsidR="0053602C" w:rsidRPr="00317883" w:rsidTr="00D6745E">
        <w:trPr>
          <w:trHeight w:val="255"/>
        </w:trPr>
        <w:tc>
          <w:tcPr>
            <w:tcW w:w="426" w:type="dxa"/>
          </w:tcPr>
          <w:p w:rsidR="0053602C" w:rsidRDefault="0053602C" w:rsidP="00D6745E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53602C" w:rsidRPr="00317883" w:rsidRDefault="0053602C" w:rsidP="00D6745E">
            <w:p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26</w:t>
            </w:r>
            <w:r w:rsidRPr="003E12F5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4264" w:type="dxa"/>
          </w:tcPr>
          <w:p w:rsidR="0053602C" w:rsidRDefault="0053602C" w:rsidP="00D6745E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1B363F" w:rsidRDefault="0053602C" w:rsidP="00D6745E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  <w:r w:rsidRPr="00562BEB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Percentage </w:t>
            </w:r>
            <w:r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kosten </w:t>
            </w:r>
            <w:r w:rsidRPr="00562BEB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Europese producties</w:t>
            </w:r>
            <w:r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 die onafhankelijk zijn</w:t>
            </w:r>
          </w:p>
          <w:p w:rsidR="001B363F" w:rsidRDefault="001B363F" w:rsidP="00D6745E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1B363F" w:rsidRDefault="001B363F" w:rsidP="00D6745E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53602C" w:rsidRPr="00317883" w:rsidRDefault="0053602C" w:rsidP="00D6745E">
            <w:pPr>
              <w:spacing w:line="240" w:lineRule="exact"/>
              <w:rPr>
                <w:rFonts w:ascii="Helvetica" w:hAnsi="Helvetica" w:cs="Helvetica"/>
              </w:rPr>
            </w:pPr>
          </w:p>
        </w:tc>
        <w:tc>
          <w:tcPr>
            <w:tcW w:w="4486" w:type="dxa"/>
          </w:tcPr>
          <w:p w:rsidR="0053602C" w:rsidRDefault="0053602C" w:rsidP="00D6745E">
            <w:pPr>
              <w:spacing w:line="240" w:lineRule="exact"/>
              <w:rPr>
                <w:rFonts w:ascii="Helvetica" w:hAnsi="Helvetica" w:cs="Helvetica"/>
              </w:rPr>
            </w:pPr>
          </w:p>
          <w:p w:rsidR="0053602C" w:rsidRPr="00317883" w:rsidRDefault="0053602C" w:rsidP="00D6745E">
            <w:pPr>
              <w:spacing w:line="240" w:lineRule="exact"/>
              <w:rPr>
                <w:rFonts w:ascii="Helvetica" w:hAnsi="Helvetica" w:cs="Helvetica"/>
              </w:rPr>
            </w:pPr>
            <w:r w:rsidRPr="00317883">
              <w:rPr>
                <w:rFonts w:ascii="Helvetica" w:hAnsi="Helvetica" w:cs="Helvetica"/>
              </w:rPr>
              <w:t>&lt;</w:t>
            </w:r>
            <w:r>
              <w:rPr>
                <w:rFonts w:ascii="Helvetica" w:hAnsi="Helvetica" w:cs="Helvetica"/>
              </w:rPr>
              <w:t>Percentage van 2</w:t>
            </w:r>
            <w:r w:rsidR="007D26D3">
              <w:rPr>
                <w:rFonts w:ascii="Helvetica" w:hAnsi="Helvetica" w:cs="Helvetica"/>
              </w:rPr>
              <w:t>2</w:t>
            </w:r>
            <w:r w:rsidRPr="00317883">
              <w:rPr>
                <w:rFonts w:ascii="Helvetica" w:hAnsi="Helvetica" w:cs="Helvetica"/>
              </w:rPr>
              <w:t>&gt;</w:t>
            </w:r>
          </w:p>
        </w:tc>
      </w:tr>
    </w:tbl>
    <w:p w:rsidR="00AF0FA1" w:rsidRPr="00317883" w:rsidRDefault="00AF0FA1" w:rsidP="00AF0FA1">
      <w:pPr>
        <w:spacing w:line="240" w:lineRule="exact"/>
        <w:rPr>
          <w:rFonts w:ascii="Helvetica" w:hAnsi="Helvetica" w:cs="Helvetica"/>
        </w:rPr>
      </w:pPr>
    </w:p>
    <w:tbl>
      <w:tblPr>
        <w:tblW w:w="91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4311"/>
        <w:gridCol w:w="4458"/>
      </w:tblGrid>
      <w:tr w:rsidR="00AF0FA1" w:rsidRPr="00317883" w:rsidTr="00DE510F">
        <w:trPr>
          <w:trHeight w:val="255"/>
        </w:trPr>
        <w:tc>
          <w:tcPr>
            <w:tcW w:w="9176" w:type="dxa"/>
            <w:gridSpan w:val="3"/>
          </w:tcPr>
          <w:p w:rsidR="00C427F1" w:rsidRPr="00C427F1" w:rsidRDefault="00C427F1" w:rsidP="00DE510F">
            <w:pPr>
              <w:spacing w:line="240" w:lineRule="exact"/>
              <w:rPr>
                <w:rFonts w:ascii="Helvetica" w:hAnsi="Helvetica" w:cs="Helvetica"/>
                <w:b/>
                <w:color w:val="C00000"/>
                <w:sz w:val="28"/>
                <w:szCs w:val="28"/>
              </w:rPr>
            </w:pPr>
          </w:p>
          <w:p w:rsidR="00AF0FA1" w:rsidRPr="00C427F1" w:rsidRDefault="00AF0FA1" w:rsidP="00C427F1">
            <w:pPr>
              <w:pStyle w:val="Lijstalinea"/>
              <w:numPr>
                <w:ilvl w:val="0"/>
                <w:numId w:val="15"/>
              </w:numPr>
              <w:spacing w:line="240" w:lineRule="exact"/>
              <w:ind w:left="351" w:hanging="351"/>
              <w:rPr>
                <w:rFonts w:ascii="Helvetica" w:hAnsi="Helvetica" w:cs="Helvetica"/>
                <w:b/>
                <w:color w:val="C00000"/>
                <w:sz w:val="28"/>
                <w:szCs w:val="28"/>
              </w:rPr>
            </w:pPr>
            <w:r w:rsidRPr="00C427F1">
              <w:rPr>
                <w:rFonts w:ascii="Helvetica" w:hAnsi="Helvetica" w:cs="Helvetica"/>
                <w:b/>
                <w:color w:val="C00000"/>
                <w:sz w:val="28"/>
                <w:szCs w:val="28"/>
              </w:rPr>
              <w:t>Vindbaarheid van en toegankelijkheid tot Europese producties</w:t>
            </w:r>
          </w:p>
          <w:p w:rsidR="00C427F1" w:rsidRPr="00C427F1" w:rsidRDefault="00C427F1" w:rsidP="00C427F1">
            <w:pPr>
              <w:pStyle w:val="Lijstalinea"/>
              <w:spacing w:line="240" w:lineRule="exact"/>
              <w:rPr>
                <w:rFonts w:ascii="Helvetica" w:hAnsi="Helvetica" w:cs="Helvetica"/>
                <w:b/>
                <w:color w:val="C00000"/>
                <w:sz w:val="28"/>
                <w:szCs w:val="28"/>
              </w:rPr>
            </w:pPr>
          </w:p>
        </w:tc>
      </w:tr>
      <w:tr w:rsidR="00AF0FA1" w:rsidRPr="00317883" w:rsidTr="00DE510F">
        <w:trPr>
          <w:trHeight w:val="255"/>
        </w:trPr>
        <w:tc>
          <w:tcPr>
            <w:tcW w:w="4690" w:type="dxa"/>
            <w:gridSpan w:val="2"/>
          </w:tcPr>
          <w:p w:rsidR="00AF0FA1" w:rsidRPr="00317883" w:rsidRDefault="00AF0FA1" w:rsidP="00DE510F">
            <w:pPr>
              <w:spacing w:line="240" w:lineRule="exact"/>
              <w:rPr>
                <w:rFonts w:ascii="Helvetica" w:hAnsi="Helvetica" w:cs="Helvetica"/>
                <w:i/>
              </w:rPr>
            </w:pPr>
          </w:p>
        </w:tc>
        <w:tc>
          <w:tcPr>
            <w:tcW w:w="4486" w:type="dxa"/>
          </w:tcPr>
          <w:p w:rsidR="00AF0FA1" w:rsidRPr="00317883" w:rsidRDefault="00AF0FA1" w:rsidP="00DE510F">
            <w:pPr>
              <w:spacing w:line="240" w:lineRule="exact"/>
              <w:rPr>
                <w:rFonts w:ascii="Helvetica" w:hAnsi="Helvetica" w:cs="Helvetica"/>
                <w:i/>
              </w:rPr>
            </w:pPr>
          </w:p>
        </w:tc>
      </w:tr>
      <w:tr w:rsidR="00AF0FA1" w:rsidRPr="00317883" w:rsidTr="00DE510F">
        <w:trPr>
          <w:trHeight w:val="255"/>
        </w:trPr>
        <w:tc>
          <w:tcPr>
            <w:tcW w:w="360" w:type="dxa"/>
          </w:tcPr>
          <w:p w:rsidR="00AF0FA1" w:rsidRDefault="00AF0FA1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C427F1" w:rsidRPr="00317883" w:rsidRDefault="00C427F1" w:rsidP="00DE510F">
            <w:pPr>
              <w:spacing w:line="240" w:lineRule="exact"/>
              <w:rPr>
                <w:rFonts w:ascii="Helvetica" w:hAnsi="Helvetica" w:cs="Helvetica"/>
              </w:rPr>
            </w:pPr>
            <w:r w:rsidRPr="00F87BCF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2</w:t>
            </w:r>
            <w:r w:rsidR="001B363F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7</w:t>
            </w:r>
          </w:p>
        </w:tc>
        <w:tc>
          <w:tcPr>
            <w:tcW w:w="4330" w:type="dxa"/>
          </w:tcPr>
          <w:p w:rsidR="00C427F1" w:rsidRDefault="00C427F1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BB2B15" w:rsidRPr="00BB2B15" w:rsidRDefault="00BB2B15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  <w:r w:rsidRPr="00BB2B15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Zoekfunctie niet-lineaire televisiedienst</w:t>
            </w:r>
            <w:r w:rsidR="0094075A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 -  Europese producties</w:t>
            </w:r>
          </w:p>
          <w:p w:rsidR="00BB2B15" w:rsidRDefault="00BB2B15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AF0FA1" w:rsidRDefault="00AF0FA1" w:rsidP="00DE510F">
            <w:pPr>
              <w:spacing w:line="240" w:lineRule="exact"/>
              <w:rPr>
                <w:rFonts w:ascii="Helvetica" w:hAnsi="Helvetica" w:cs="Helvetica"/>
              </w:rPr>
            </w:pPr>
            <w:r w:rsidRPr="00317883">
              <w:rPr>
                <w:rFonts w:ascii="Helvetica" w:hAnsi="Helvetica" w:cs="Helvetica"/>
              </w:rPr>
              <w:t xml:space="preserve">Kan de gebruiker binnen de catalogus </w:t>
            </w:r>
            <w:r w:rsidR="00F87BCF">
              <w:rPr>
                <w:rFonts w:ascii="Helvetica" w:hAnsi="Helvetica" w:cs="Helvetica"/>
              </w:rPr>
              <w:t>van de niet-lineaire televisiedienst</w:t>
            </w:r>
            <w:r w:rsidRPr="00317883">
              <w:rPr>
                <w:rFonts w:ascii="Helvetica" w:hAnsi="Helvetica" w:cs="Helvetica"/>
              </w:rPr>
              <w:t xml:space="preserve"> zoeken op </w:t>
            </w:r>
            <w:r w:rsidR="00F87BCF">
              <w:rPr>
                <w:rFonts w:ascii="Helvetica" w:hAnsi="Helvetica" w:cs="Helvetica"/>
              </w:rPr>
              <w:t>uitzendingen</w:t>
            </w:r>
            <w:r w:rsidRPr="00317883">
              <w:rPr>
                <w:rFonts w:ascii="Helvetica" w:hAnsi="Helvetica" w:cs="Helvetica"/>
              </w:rPr>
              <w:t xml:space="preserve"> die worden aangemerkt als Europese productie (bijvoorbeeld: </w:t>
            </w:r>
            <w:r w:rsidR="00F87BCF">
              <w:rPr>
                <w:rFonts w:ascii="Helvetica" w:hAnsi="Helvetica" w:cs="Helvetica"/>
              </w:rPr>
              <w:t xml:space="preserve">via een </w:t>
            </w:r>
            <w:r w:rsidRPr="00317883">
              <w:rPr>
                <w:rFonts w:ascii="Helvetica" w:hAnsi="Helvetica" w:cs="Helvetica"/>
              </w:rPr>
              <w:t xml:space="preserve"> label ‘Europees’)?</w:t>
            </w:r>
          </w:p>
          <w:p w:rsidR="00C427F1" w:rsidRPr="00317883" w:rsidRDefault="00C427F1" w:rsidP="00DE510F">
            <w:pPr>
              <w:spacing w:line="240" w:lineRule="exact"/>
              <w:rPr>
                <w:rFonts w:ascii="Helvetica" w:hAnsi="Helvetica" w:cs="Helvetica"/>
              </w:rPr>
            </w:pPr>
          </w:p>
        </w:tc>
        <w:tc>
          <w:tcPr>
            <w:tcW w:w="4486" w:type="dxa"/>
          </w:tcPr>
          <w:p w:rsidR="00AF0FA1" w:rsidRPr="00317883" w:rsidRDefault="00AF0FA1" w:rsidP="00F87BCF">
            <w:pPr>
              <w:spacing w:line="240" w:lineRule="exact"/>
              <w:rPr>
                <w:rFonts w:ascii="Helvetica" w:hAnsi="Helvetica" w:cs="Helvetica"/>
              </w:rPr>
            </w:pPr>
          </w:p>
          <w:p w:rsidR="00F87BCF" w:rsidRDefault="00F87BCF" w:rsidP="00F87BCF">
            <w:p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□  ja </w:t>
            </w:r>
          </w:p>
          <w:p w:rsidR="00AF0FA1" w:rsidRPr="00317883" w:rsidRDefault="00F87BCF" w:rsidP="00F87BCF">
            <w:p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□  neen</w:t>
            </w:r>
          </w:p>
        </w:tc>
      </w:tr>
      <w:tr w:rsidR="00AF0FA1" w:rsidRPr="00317883" w:rsidTr="00DE510F">
        <w:trPr>
          <w:trHeight w:val="255"/>
        </w:trPr>
        <w:tc>
          <w:tcPr>
            <w:tcW w:w="360" w:type="dxa"/>
          </w:tcPr>
          <w:p w:rsidR="00F87BCF" w:rsidRDefault="00F87BCF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AF0FA1" w:rsidRPr="00317883" w:rsidRDefault="00C427F1" w:rsidP="00DE510F">
            <w:pPr>
              <w:spacing w:line="240" w:lineRule="exact"/>
              <w:rPr>
                <w:rFonts w:ascii="Helvetica" w:hAnsi="Helvetica" w:cs="Helvetica"/>
              </w:rPr>
            </w:pPr>
            <w:r w:rsidRPr="00F87BCF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2</w:t>
            </w:r>
            <w:r w:rsidR="001B363F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8</w:t>
            </w:r>
          </w:p>
        </w:tc>
        <w:tc>
          <w:tcPr>
            <w:tcW w:w="4330" w:type="dxa"/>
          </w:tcPr>
          <w:p w:rsidR="00C427F1" w:rsidRDefault="00C427F1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94075A" w:rsidRPr="00BB2B15" w:rsidRDefault="0094075A" w:rsidP="0094075A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  <w:r w:rsidRPr="0094075A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Aanbeveling </w:t>
            </w:r>
            <w:r w:rsidRPr="00BB2B15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niet-lineaire televisiedienst</w:t>
            </w:r>
            <w:r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 -  Europese producties</w:t>
            </w:r>
          </w:p>
          <w:p w:rsidR="0094075A" w:rsidRDefault="0094075A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AF0FA1" w:rsidRDefault="00AF0FA1" w:rsidP="00DE510F">
            <w:pPr>
              <w:spacing w:line="240" w:lineRule="exact"/>
              <w:rPr>
                <w:rFonts w:ascii="Helvetica" w:hAnsi="Helvetica" w:cs="Helvetica"/>
              </w:rPr>
            </w:pPr>
            <w:r w:rsidRPr="00317883">
              <w:rPr>
                <w:rFonts w:ascii="Helvetica" w:hAnsi="Helvetica" w:cs="Helvetica"/>
              </w:rPr>
              <w:t xml:space="preserve">Ontwikkelt de aanbieder van de mediadienst op aanvraag </w:t>
            </w:r>
            <w:r>
              <w:rPr>
                <w:rFonts w:ascii="Helvetica" w:hAnsi="Helvetica" w:cs="Helvetica"/>
              </w:rPr>
              <w:t>middelen (tools)</w:t>
            </w:r>
            <w:r w:rsidRPr="00317883">
              <w:rPr>
                <w:rFonts w:ascii="Helvetica" w:hAnsi="Helvetica" w:cs="Helvetica"/>
              </w:rPr>
              <w:t xml:space="preserve"> om Europese producties </w:t>
            </w:r>
            <w:r>
              <w:rPr>
                <w:rFonts w:ascii="Helvetica" w:hAnsi="Helvetica" w:cs="Helvetica"/>
              </w:rPr>
              <w:t>aan te bevelen bij de gebruiker</w:t>
            </w:r>
            <w:r w:rsidRPr="00317883">
              <w:rPr>
                <w:rFonts w:ascii="Helvetica" w:hAnsi="Helvetica" w:cs="Helvetica"/>
              </w:rPr>
              <w:t>?</w:t>
            </w:r>
          </w:p>
          <w:p w:rsidR="00C427F1" w:rsidRPr="00317883" w:rsidRDefault="00C427F1" w:rsidP="00DE510F">
            <w:pPr>
              <w:spacing w:line="240" w:lineRule="exact"/>
              <w:rPr>
                <w:rFonts w:ascii="Helvetica" w:hAnsi="Helvetica" w:cs="Helvetica"/>
              </w:rPr>
            </w:pPr>
          </w:p>
        </w:tc>
        <w:tc>
          <w:tcPr>
            <w:tcW w:w="4486" w:type="dxa"/>
          </w:tcPr>
          <w:p w:rsidR="00AF0FA1" w:rsidRDefault="00AF0FA1" w:rsidP="00F87BCF">
            <w:pPr>
              <w:spacing w:line="240" w:lineRule="exact"/>
              <w:ind w:left="360"/>
              <w:rPr>
                <w:rFonts w:ascii="Helvetica" w:hAnsi="Helvetica" w:cs="Helvetica"/>
              </w:rPr>
            </w:pPr>
          </w:p>
          <w:p w:rsidR="00F87BCF" w:rsidRDefault="00F87BCF" w:rsidP="00F87BCF">
            <w:p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□  ja </w:t>
            </w:r>
          </w:p>
          <w:p w:rsidR="00F87BCF" w:rsidRPr="00317883" w:rsidRDefault="00F87BCF" w:rsidP="00F87BCF">
            <w:p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□  neen</w:t>
            </w:r>
          </w:p>
        </w:tc>
      </w:tr>
      <w:tr w:rsidR="00AF0FA1" w:rsidRPr="00317883" w:rsidTr="00DE510F">
        <w:trPr>
          <w:trHeight w:val="255"/>
        </w:trPr>
        <w:tc>
          <w:tcPr>
            <w:tcW w:w="360" w:type="dxa"/>
          </w:tcPr>
          <w:p w:rsidR="00C427F1" w:rsidRDefault="00C427F1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AF0FA1" w:rsidRPr="00317883" w:rsidRDefault="00C427F1" w:rsidP="00DE510F">
            <w:pPr>
              <w:spacing w:line="240" w:lineRule="exact"/>
              <w:rPr>
                <w:rFonts w:ascii="Helvetica" w:hAnsi="Helvetica" w:cs="Helvetica"/>
              </w:rPr>
            </w:pPr>
            <w:r w:rsidRPr="00F87BCF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2</w:t>
            </w:r>
            <w:r w:rsidR="001B363F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9</w:t>
            </w:r>
          </w:p>
        </w:tc>
        <w:tc>
          <w:tcPr>
            <w:tcW w:w="4330" w:type="dxa"/>
          </w:tcPr>
          <w:p w:rsidR="00C427F1" w:rsidRDefault="00C427F1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94075A" w:rsidRPr="00BB2B15" w:rsidRDefault="0094075A" w:rsidP="0094075A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Specifieke sectie</w:t>
            </w:r>
            <w:r w:rsidRPr="0094075A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 </w:t>
            </w:r>
            <w:r w:rsidRPr="00BB2B15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niet-lineaire televisiedienst</w:t>
            </w:r>
            <w:r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 xml:space="preserve"> -  Europese producties</w:t>
            </w:r>
          </w:p>
          <w:p w:rsidR="0094075A" w:rsidRDefault="0094075A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AF0FA1" w:rsidRDefault="00AF0FA1" w:rsidP="00DE510F">
            <w:pPr>
              <w:spacing w:line="240" w:lineRule="exact"/>
              <w:rPr>
                <w:rFonts w:ascii="Helvetica" w:hAnsi="Helvetica" w:cs="Helvetica"/>
              </w:rPr>
            </w:pPr>
            <w:r w:rsidRPr="00317883">
              <w:rPr>
                <w:rFonts w:ascii="Helvetica" w:hAnsi="Helvetica" w:cs="Helvetica"/>
              </w:rPr>
              <w:t xml:space="preserve">Bevat de catalogus van de </w:t>
            </w:r>
            <w:r w:rsidR="0094075A">
              <w:rPr>
                <w:rFonts w:ascii="Helvetica" w:hAnsi="Helvetica" w:cs="Helvetica"/>
              </w:rPr>
              <w:t xml:space="preserve">niet-lineaire televisiedienst </w:t>
            </w:r>
            <w:r w:rsidRPr="00317883">
              <w:rPr>
                <w:rFonts w:ascii="Helvetica" w:hAnsi="Helvetica" w:cs="Helvetica"/>
              </w:rPr>
              <w:t xml:space="preserve">een specifieke sectie op de website of in de </w:t>
            </w:r>
            <w:r>
              <w:rPr>
                <w:rStyle w:val="st1"/>
                <w:rFonts w:cs="Arial"/>
                <w:color w:val="444444"/>
              </w:rPr>
              <w:t>elektronische programmagids (</w:t>
            </w:r>
            <w:r w:rsidRPr="00EA35BF">
              <w:rPr>
                <w:rStyle w:val="Nadruk"/>
                <w:rFonts w:cs="Arial"/>
                <w:b w:val="0"/>
                <w:color w:val="444444"/>
              </w:rPr>
              <w:t>EPG</w:t>
            </w:r>
            <w:r>
              <w:rPr>
                <w:rStyle w:val="st1"/>
                <w:rFonts w:cs="Arial"/>
                <w:color w:val="444444"/>
              </w:rPr>
              <w:t xml:space="preserve">) </w:t>
            </w:r>
            <w:r w:rsidRPr="00317883">
              <w:rPr>
                <w:rFonts w:ascii="Helvetica" w:hAnsi="Helvetica" w:cs="Helvetica"/>
              </w:rPr>
              <w:t xml:space="preserve"> voor </w:t>
            </w:r>
            <w:r w:rsidR="0094075A">
              <w:rPr>
                <w:rFonts w:ascii="Helvetica" w:hAnsi="Helvetica" w:cs="Helvetica"/>
              </w:rPr>
              <w:t>uitzendingen</w:t>
            </w:r>
            <w:r w:rsidRPr="00317883">
              <w:rPr>
                <w:rFonts w:ascii="Helvetica" w:hAnsi="Helvetica" w:cs="Helvetica"/>
              </w:rPr>
              <w:t xml:space="preserve"> die worden aangemerkt als Europese productie en </w:t>
            </w:r>
            <w:r>
              <w:rPr>
                <w:rFonts w:ascii="Helvetica" w:hAnsi="Helvetica" w:cs="Helvetica"/>
              </w:rPr>
              <w:t>zodanig</w:t>
            </w:r>
            <w:r w:rsidRPr="00317883">
              <w:rPr>
                <w:rFonts w:ascii="Helvetica" w:hAnsi="Helvetica" w:cs="Helvetica"/>
              </w:rPr>
              <w:t xml:space="preserve"> herkenbaar </w:t>
            </w:r>
            <w:r>
              <w:rPr>
                <w:rFonts w:ascii="Helvetica" w:hAnsi="Helvetica" w:cs="Helvetica"/>
              </w:rPr>
              <w:t>zijn</w:t>
            </w:r>
            <w:r w:rsidRPr="00317883">
              <w:rPr>
                <w:rFonts w:ascii="Helvetica" w:hAnsi="Helvetica" w:cs="Helvetica"/>
              </w:rPr>
              <w:t>?</w:t>
            </w:r>
          </w:p>
          <w:p w:rsidR="00C427F1" w:rsidRPr="00317883" w:rsidRDefault="00C427F1" w:rsidP="00DE510F">
            <w:pPr>
              <w:spacing w:line="240" w:lineRule="exact"/>
              <w:rPr>
                <w:rFonts w:ascii="Helvetica" w:hAnsi="Helvetica" w:cs="Helvetica"/>
              </w:rPr>
            </w:pPr>
          </w:p>
        </w:tc>
        <w:tc>
          <w:tcPr>
            <w:tcW w:w="4486" w:type="dxa"/>
          </w:tcPr>
          <w:p w:rsidR="00AF0FA1" w:rsidRDefault="00AF0FA1" w:rsidP="00F87BCF">
            <w:pPr>
              <w:spacing w:line="240" w:lineRule="exact"/>
              <w:ind w:left="360"/>
              <w:rPr>
                <w:rFonts w:ascii="Helvetica" w:hAnsi="Helvetica" w:cs="Helvetica"/>
              </w:rPr>
            </w:pPr>
          </w:p>
          <w:p w:rsidR="00F87BCF" w:rsidRDefault="00F87BCF" w:rsidP="00F87BCF">
            <w:p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□  ja </w:t>
            </w:r>
          </w:p>
          <w:p w:rsidR="00F87BCF" w:rsidRPr="00317883" w:rsidRDefault="00F87BCF" w:rsidP="00F87BCF">
            <w:p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□  neen</w:t>
            </w:r>
          </w:p>
        </w:tc>
      </w:tr>
      <w:tr w:rsidR="00AF0FA1" w:rsidRPr="00317883" w:rsidTr="00DE510F">
        <w:trPr>
          <w:trHeight w:val="255"/>
        </w:trPr>
        <w:tc>
          <w:tcPr>
            <w:tcW w:w="360" w:type="dxa"/>
          </w:tcPr>
          <w:p w:rsidR="00C427F1" w:rsidRDefault="00C427F1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AF0FA1" w:rsidRPr="00317883" w:rsidRDefault="001B363F" w:rsidP="00DE510F">
            <w:p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30</w:t>
            </w:r>
          </w:p>
        </w:tc>
        <w:tc>
          <w:tcPr>
            <w:tcW w:w="4330" w:type="dxa"/>
          </w:tcPr>
          <w:p w:rsidR="00C427F1" w:rsidRDefault="00C427F1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94075A" w:rsidRPr="0094075A" w:rsidRDefault="0094075A" w:rsidP="00DE510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  <w:r w:rsidRPr="0094075A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Stimulering vindbaarheid en toegankelijkheid</w:t>
            </w:r>
          </w:p>
          <w:p w:rsidR="0094075A" w:rsidRDefault="0094075A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AF0FA1" w:rsidRDefault="00AF0FA1" w:rsidP="00DE510F">
            <w:pPr>
              <w:spacing w:line="240" w:lineRule="exact"/>
              <w:rPr>
                <w:rFonts w:ascii="Helvetica" w:hAnsi="Helvetica" w:cs="Helvetica"/>
              </w:rPr>
            </w:pPr>
            <w:r w:rsidRPr="00317883">
              <w:rPr>
                <w:rFonts w:ascii="Helvetica" w:hAnsi="Helvetica" w:cs="Helvetica"/>
              </w:rPr>
              <w:t>Zijn er andere manieren waarop de vindbaarheid van en toegankelijkheid tot Europese producties</w:t>
            </w:r>
            <w:r>
              <w:rPr>
                <w:rFonts w:ascii="Helvetica" w:hAnsi="Helvetica" w:cs="Helvetica"/>
              </w:rPr>
              <w:t>,</w:t>
            </w:r>
            <w:r w:rsidRPr="00317883">
              <w:rPr>
                <w:rFonts w:ascii="Helvetica" w:hAnsi="Helvetica" w:cs="Helvetica"/>
              </w:rPr>
              <w:t xml:space="preserve"> wordt gestimuleerd</w:t>
            </w:r>
            <w:r w:rsidR="0094075A">
              <w:rPr>
                <w:rFonts w:ascii="Helvetica" w:hAnsi="Helvetica" w:cs="Helvetica"/>
              </w:rPr>
              <w:t xml:space="preserve">? </w:t>
            </w:r>
            <w:r w:rsidRPr="00317883">
              <w:rPr>
                <w:rFonts w:ascii="Helvetica" w:hAnsi="Helvetica" w:cs="Helvetica"/>
              </w:rPr>
              <w:t xml:space="preserve"> </w:t>
            </w:r>
          </w:p>
          <w:p w:rsidR="00C427F1" w:rsidRPr="00317883" w:rsidRDefault="00C427F1" w:rsidP="00DE510F">
            <w:pPr>
              <w:spacing w:line="240" w:lineRule="exact"/>
              <w:rPr>
                <w:rFonts w:ascii="Helvetica" w:hAnsi="Helvetica" w:cs="Helvetica"/>
              </w:rPr>
            </w:pPr>
          </w:p>
        </w:tc>
        <w:tc>
          <w:tcPr>
            <w:tcW w:w="4486" w:type="dxa"/>
          </w:tcPr>
          <w:p w:rsidR="00F87BCF" w:rsidRDefault="00F87BCF" w:rsidP="00DE510F">
            <w:pPr>
              <w:spacing w:line="240" w:lineRule="exact"/>
              <w:rPr>
                <w:rFonts w:ascii="Helvetica" w:hAnsi="Helvetica" w:cs="Helvetica"/>
              </w:rPr>
            </w:pPr>
          </w:p>
          <w:p w:rsidR="0094075A" w:rsidRDefault="0094075A" w:rsidP="0094075A">
            <w:p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□  ja </w:t>
            </w:r>
          </w:p>
          <w:p w:rsidR="00AF0FA1" w:rsidRDefault="0094075A" w:rsidP="0094075A">
            <w:p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□  neen</w:t>
            </w:r>
          </w:p>
          <w:p w:rsidR="0094075A" w:rsidRDefault="0094075A" w:rsidP="0094075A">
            <w:pPr>
              <w:spacing w:line="240" w:lineRule="exact"/>
              <w:rPr>
                <w:rFonts w:ascii="Helvetica" w:hAnsi="Helvetica" w:cs="Helvetica"/>
              </w:rPr>
            </w:pPr>
          </w:p>
          <w:p w:rsidR="0094075A" w:rsidRPr="00317883" w:rsidRDefault="0094075A" w:rsidP="0094075A">
            <w:pPr>
              <w:spacing w:line="240" w:lineRule="exac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Verklaar:  </w:t>
            </w:r>
          </w:p>
        </w:tc>
      </w:tr>
    </w:tbl>
    <w:p w:rsidR="00AF0FA1" w:rsidRDefault="00AF0FA1" w:rsidP="00AF0FA1"/>
    <w:tbl>
      <w:tblPr>
        <w:tblW w:w="9176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8714"/>
      </w:tblGrid>
      <w:tr w:rsidR="00AF0FA1" w:rsidTr="00DE510F">
        <w:trPr>
          <w:trHeight w:val="255"/>
        </w:trPr>
        <w:tc>
          <w:tcPr>
            <w:tcW w:w="9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FA1" w:rsidRDefault="00AF0FA1" w:rsidP="00DE510F">
            <w:pPr>
              <w:spacing w:line="240" w:lineRule="atLeast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Opmerkingen</w:t>
            </w:r>
          </w:p>
        </w:tc>
      </w:tr>
      <w:tr w:rsidR="00AF0FA1" w:rsidTr="00DE510F">
        <w:trPr>
          <w:trHeight w:val="255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7BCF" w:rsidRDefault="00F87BCF" w:rsidP="00F87BC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AF0FA1" w:rsidRPr="00F87BCF" w:rsidRDefault="00AF0FA1" w:rsidP="00F87BCF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8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7BCF" w:rsidRDefault="00F87BCF" w:rsidP="00DE510F">
            <w:pPr>
              <w:spacing w:line="240" w:lineRule="atLeast"/>
              <w:rPr>
                <w:rFonts w:ascii="Helvetica" w:hAnsi="Helvetica" w:cs="Helvetica"/>
                <w:i/>
                <w:iCs/>
              </w:rPr>
            </w:pPr>
          </w:p>
          <w:p w:rsidR="00AF0FA1" w:rsidRDefault="00AF0FA1" w:rsidP="0094075A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  <w:r w:rsidRPr="0094075A"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  <w:t>Hier kunt u een toelichting geven of andere opmerkingen plaatsen.</w:t>
            </w:r>
          </w:p>
          <w:p w:rsidR="001B363F" w:rsidRDefault="001B363F" w:rsidP="0094075A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1B363F" w:rsidRDefault="001B363F" w:rsidP="0094075A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1B363F" w:rsidRDefault="001B363F" w:rsidP="0094075A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1B363F" w:rsidRDefault="001B363F" w:rsidP="0094075A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1B363F" w:rsidRDefault="001B363F" w:rsidP="0094075A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1B363F" w:rsidRDefault="001B363F" w:rsidP="0094075A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1B363F" w:rsidRDefault="001B363F" w:rsidP="0094075A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1B363F" w:rsidRDefault="001B363F" w:rsidP="0094075A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94075A" w:rsidRDefault="0094075A" w:rsidP="0094075A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94075A" w:rsidRPr="0094075A" w:rsidRDefault="0094075A" w:rsidP="0094075A">
            <w:pPr>
              <w:spacing w:line="240" w:lineRule="exact"/>
              <w:rPr>
                <w:rFonts w:ascii="Helvetica" w:hAnsi="Helvetica" w:cs="Helvetica"/>
                <w:b/>
                <w:i/>
                <w:color w:val="76923C" w:themeColor="accent3" w:themeShade="BF"/>
                <w:sz w:val="24"/>
                <w:szCs w:val="24"/>
              </w:rPr>
            </w:pPr>
          </w:p>
          <w:p w:rsidR="00AF0FA1" w:rsidRDefault="00AF0FA1" w:rsidP="00DE510F">
            <w:pPr>
              <w:spacing w:line="240" w:lineRule="atLeast"/>
              <w:rPr>
                <w:rFonts w:ascii="Helvetica" w:hAnsi="Helvetica" w:cs="Helvetica"/>
                <w:i/>
                <w:iCs/>
              </w:rPr>
            </w:pPr>
          </w:p>
          <w:p w:rsidR="00F87BCF" w:rsidRDefault="00F87BCF" w:rsidP="00DE510F">
            <w:pPr>
              <w:spacing w:line="240" w:lineRule="atLeast"/>
              <w:rPr>
                <w:rFonts w:ascii="Helvetica" w:hAnsi="Helvetica" w:cs="Helvetica"/>
                <w:i/>
                <w:iCs/>
              </w:rPr>
            </w:pPr>
          </w:p>
        </w:tc>
      </w:tr>
    </w:tbl>
    <w:p w:rsidR="0094075A" w:rsidRDefault="0094075A" w:rsidP="00AF0FA1"/>
    <w:p w:rsidR="00AF0FA1" w:rsidRDefault="00AF0FA1" w:rsidP="001B363F">
      <w:pPr>
        <w:spacing w:after="200" w:line="276" w:lineRule="auto"/>
      </w:pPr>
    </w:p>
    <w:p w:rsidR="007D4C95" w:rsidRDefault="007D4C95" w:rsidP="001B363F">
      <w:pPr>
        <w:spacing w:after="200" w:line="276" w:lineRule="auto"/>
      </w:pPr>
      <w:bookmarkStart w:id="4" w:name="_GoBack"/>
      <w:bookmarkEnd w:id="4"/>
    </w:p>
    <w:p w:rsidR="0094075A" w:rsidRDefault="0094075A" w:rsidP="00AF0FA1"/>
    <w:tbl>
      <w:tblPr>
        <w:tblW w:w="9176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6"/>
      </w:tblGrid>
      <w:tr w:rsidR="00AF0FA1" w:rsidTr="00DE510F">
        <w:trPr>
          <w:trHeight w:val="255"/>
        </w:trPr>
        <w:tc>
          <w:tcPr>
            <w:tcW w:w="9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0FA1" w:rsidRPr="00A43BFC" w:rsidRDefault="00AF0FA1" w:rsidP="00DE510F">
            <w:pPr>
              <w:spacing w:line="240" w:lineRule="atLeast"/>
              <w:rPr>
                <w:rFonts w:ascii="Helvetica" w:hAnsi="Helvetica" w:cs="Helvetica"/>
                <w:bCs/>
              </w:rPr>
            </w:pPr>
            <w:r>
              <w:rPr>
                <w:rFonts w:ascii="Helvetica" w:hAnsi="Helvetica" w:cs="Helvetica"/>
                <w:bCs/>
              </w:rPr>
              <w:t xml:space="preserve">Aldus </w:t>
            </w:r>
            <w:r w:rsidRPr="00A43BFC">
              <w:rPr>
                <w:rFonts w:ascii="Helvetica" w:hAnsi="Helvetica" w:cs="Helvetica"/>
                <w:bCs/>
              </w:rPr>
              <w:t xml:space="preserve">naar waarheid </w:t>
            </w:r>
            <w:r>
              <w:rPr>
                <w:rFonts w:ascii="Helvetica" w:hAnsi="Helvetica" w:cs="Helvetica"/>
                <w:bCs/>
              </w:rPr>
              <w:t>i</w:t>
            </w:r>
            <w:r w:rsidRPr="00A43BFC">
              <w:rPr>
                <w:rFonts w:ascii="Helvetica" w:hAnsi="Helvetica" w:cs="Helvetica"/>
                <w:bCs/>
              </w:rPr>
              <w:t>ngevuld.</w:t>
            </w:r>
          </w:p>
          <w:p w:rsidR="00AF0FA1" w:rsidRDefault="00AF0FA1" w:rsidP="00DE510F">
            <w:pPr>
              <w:spacing w:line="240" w:lineRule="atLeast"/>
              <w:rPr>
                <w:rFonts w:ascii="Helvetica" w:hAnsi="Helvetica" w:cs="Helvetica"/>
                <w:bCs/>
              </w:rPr>
            </w:pPr>
          </w:p>
          <w:p w:rsidR="00AF0FA1" w:rsidRDefault="00AF0FA1" w:rsidP="00DE510F">
            <w:pPr>
              <w:spacing w:line="240" w:lineRule="atLeast"/>
              <w:rPr>
                <w:rFonts w:ascii="Helvetica" w:hAnsi="Helvetica" w:cs="Helvetica"/>
                <w:bCs/>
              </w:rPr>
            </w:pPr>
            <w:r>
              <w:rPr>
                <w:rFonts w:ascii="Helvetica" w:hAnsi="Helvetica" w:cs="Helvetica"/>
                <w:bCs/>
              </w:rPr>
              <w:t xml:space="preserve">Naam: </w:t>
            </w:r>
          </w:p>
          <w:p w:rsidR="00AF0FA1" w:rsidRDefault="00AF0FA1" w:rsidP="00DE510F">
            <w:pPr>
              <w:spacing w:line="240" w:lineRule="atLeast"/>
              <w:rPr>
                <w:rFonts w:ascii="Helvetica" w:hAnsi="Helvetica" w:cs="Helvetica"/>
                <w:bCs/>
              </w:rPr>
            </w:pPr>
          </w:p>
          <w:p w:rsidR="00AF0FA1" w:rsidRDefault="00AF0FA1" w:rsidP="00DE510F">
            <w:pPr>
              <w:spacing w:line="240" w:lineRule="atLeast"/>
              <w:rPr>
                <w:rFonts w:ascii="Helvetica" w:hAnsi="Helvetica" w:cs="Helvetica"/>
                <w:bCs/>
              </w:rPr>
            </w:pPr>
            <w:r>
              <w:rPr>
                <w:rFonts w:ascii="Helvetica" w:hAnsi="Helvetica" w:cs="Helvetica"/>
                <w:bCs/>
              </w:rPr>
              <w:t xml:space="preserve">Functie: </w:t>
            </w:r>
          </w:p>
          <w:p w:rsidR="00AF0FA1" w:rsidRDefault="00AF0FA1" w:rsidP="00DE510F">
            <w:pPr>
              <w:spacing w:line="240" w:lineRule="atLeast"/>
              <w:rPr>
                <w:rFonts w:ascii="Helvetica" w:hAnsi="Helvetica" w:cs="Helvetica"/>
                <w:bCs/>
              </w:rPr>
            </w:pPr>
          </w:p>
          <w:p w:rsidR="00AF0FA1" w:rsidRDefault="00AF0FA1" w:rsidP="00DE510F">
            <w:pPr>
              <w:spacing w:line="240" w:lineRule="atLeast"/>
              <w:rPr>
                <w:rFonts w:ascii="Helvetica" w:hAnsi="Helvetica" w:cs="Helvetica"/>
                <w:bCs/>
              </w:rPr>
            </w:pPr>
            <w:r>
              <w:rPr>
                <w:rFonts w:ascii="Helvetica" w:hAnsi="Helvetica" w:cs="Helvetica"/>
                <w:bCs/>
              </w:rPr>
              <w:t>Datum:                                             Plaats:</w:t>
            </w:r>
          </w:p>
          <w:p w:rsidR="00AF0FA1" w:rsidRDefault="00AF0FA1" w:rsidP="00DE510F">
            <w:pPr>
              <w:spacing w:line="240" w:lineRule="atLeast"/>
              <w:rPr>
                <w:rFonts w:ascii="Helvetica" w:hAnsi="Helvetica" w:cs="Helvetica"/>
                <w:bCs/>
              </w:rPr>
            </w:pPr>
          </w:p>
          <w:p w:rsidR="00C60779" w:rsidRDefault="00C60779" w:rsidP="00DE510F">
            <w:pPr>
              <w:spacing w:line="240" w:lineRule="atLeast"/>
              <w:rPr>
                <w:rFonts w:ascii="Helvetica" w:hAnsi="Helvetica" w:cs="Helvetica"/>
                <w:bCs/>
              </w:rPr>
            </w:pPr>
            <w:r>
              <w:rPr>
                <w:rFonts w:ascii="Helvetica" w:hAnsi="Helvetica" w:cs="Helvetica"/>
                <w:bCs/>
              </w:rPr>
              <w:t>Contactgegevens (tel. nr,/e-mail):</w:t>
            </w:r>
          </w:p>
          <w:p w:rsidR="00C60779" w:rsidRDefault="00C60779" w:rsidP="00DE510F">
            <w:pPr>
              <w:spacing w:line="240" w:lineRule="atLeast"/>
              <w:rPr>
                <w:rFonts w:ascii="Helvetica" w:hAnsi="Helvetica" w:cs="Helvetica"/>
                <w:bCs/>
              </w:rPr>
            </w:pPr>
          </w:p>
          <w:p w:rsidR="00AF0FA1" w:rsidRDefault="00AF0FA1" w:rsidP="00DE510F">
            <w:pPr>
              <w:spacing w:line="240" w:lineRule="atLeast"/>
              <w:rPr>
                <w:rFonts w:ascii="Helvetica" w:hAnsi="Helvetica" w:cs="Helvetica"/>
                <w:bCs/>
              </w:rPr>
            </w:pPr>
            <w:r>
              <w:rPr>
                <w:rFonts w:ascii="Helvetica" w:hAnsi="Helvetica" w:cs="Helvetica"/>
                <w:bCs/>
              </w:rPr>
              <w:t>Handtekening</w:t>
            </w:r>
          </w:p>
          <w:p w:rsidR="00AF0FA1" w:rsidRDefault="00AF0FA1" w:rsidP="00DE510F">
            <w:pPr>
              <w:spacing w:line="240" w:lineRule="atLeast"/>
              <w:rPr>
                <w:rFonts w:ascii="Helvetica" w:hAnsi="Helvetica" w:cs="Helvetica"/>
                <w:bCs/>
              </w:rPr>
            </w:pPr>
          </w:p>
          <w:p w:rsidR="00AF0FA1" w:rsidRDefault="00AF0FA1" w:rsidP="00DE510F">
            <w:pPr>
              <w:spacing w:line="240" w:lineRule="atLeast"/>
              <w:rPr>
                <w:rFonts w:ascii="Helvetica" w:hAnsi="Helvetica" w:cs="Helvetica"/>
                <w:bCs/>
              </w:rPr>
            </w:pPr>
          </w:p>
          <w:p w:rsidR="00AF0FA1" w:rsidRDefault="00AF0FA1" w:rsidP="00DE510F">
            <w:pPr>
              <w:spacing w:line="240" w:lineRule="atLeast"/>
              <w:rPr>
                <w:rFonts w:ascii="Helvetica" w:hAnsi="Helvetica" w:cs="Helvetica"/>
                <w:bCs/>
              </w:rPr>
            </w:pPr>
          </w:p>
          <w:p w:rsidR="00AF0FA1" w:rsidRDefault="00AF0FA1" w:rsidP="00DE510F">
            <w:pPr>
              <w:spacing w:line="240" w:lineRule="atLeast"/>
              <w:rPr>
                <w:rFonts w:ascii="Helvetica" w:hAnsi="Helvetica" w:cs="Helvetica"/>
                <w:b/>
                <w:bCs/>
              </w:rPr>
            </w:pPr>
          </w:p>
        </w:tc>
      </w:tr>
    </w:tbl>
    <w:p w:rsidR="00DE510F" w:rsidRDefault="00DE510F" w:rsidP="00964116"/>
    <w:sectPr w:rsidR="00DE510F" w:rsidSect="00F87BCF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D80" w:rsidRDefault="00613D80" w:rsidP="00AF0FA1">
      <w:r>
        <w:separator/>
      </w:r>
    </w:p>
  </w:endnote>
  <w:endnote w:type="continuationSeparator" w:id="0">
    <w:p w:rsidR="00613D80" w:rsidRDefault="00613D80" w:rsidP="00AF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376586"/>
      <w:docPartObj>
        <w:docPartGallery w:val="Page Numbers (Bottom of Page)"/>
        <w:docPartUnique/>
      </w:docPartObj>
    </w:sdtPr>
    <w:sdtEndPr/>
    <w:sdtContent>
      <w:p w:rsidR="00C317D1" w:rsidRDefault="00C317D1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C95">
          <w:rPr>
            <w:noProof/>
          </w:rPr>
          <w:t>4</w:t>
        </w:r>
        <w:r>
          <w:fldChar w:fldCharType="end"/>
        </w:r>
      </w:p>
    </w:sdtContent>
  </w:sdt>
  <w:p w:rsidR="00C317D1" w:rsidRDefault="00C317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D80" w:rsidRDefault="00613D80" w:rsidP="00AF0FA1">
      <w:r>
        <w:separator/>
      </w:r>
    </w:p>
  </w:footnote>
  <w:footnote w:type="continuationSeparator" w:id="0">
    <w:p w:rsidR="00613D80" w:rsidRDefault="00613D80" w:rsidP="00AF0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C73"/>
    <w:multiLevelType w:val="hybridMultilevel"/>
    <w:tmpl w:val="CA76CFE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7668"/>
    <w:multiLevelType w:val="hybridMultilevel"/>
    <w:tmpl w:val="4C36482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40823"/>
    <w:multiLevelType w:val="hybridMultilevel"/>
    <w:tmpl w:val="6866762A"/>
    <w:lvl w:ilvl="0" w:tplc="E826856E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F4FB7"/>
    <w:multiLevelType w:val="hybridMultilevel"/>
    <w:tmpl w:val="DCD2E8B8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172389"/>
    <w:multiLevelType w:val="hybridMultilevel"/>
    <w:tmpl w:val="A3904580"/>
    <w:lvl w:ilvl="0" w:tplc="C9007D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B7F92"/>
    <w:multiLevelType w:val="hybridMultilevel"/>
    <w:tmpl w:val="8CF05DF6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9EC0FB7"/>
    <w:multiLevelType w:val="hybridMultilevel"/>
    <w:tmpl w:val="17F800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8793A"/>
    <w:multiLevelType w:val="hybridMultilevel"/>
    <w:tmpl w:val="D9E018C8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275603F"/>
    <w:multiLevelType w:val="hybridMultilevel"/>
    <w:tmpl w:val="53C892F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F5CF6"/>
    <w:multiLevelType w:val="hybridMultilevel"/>
    <w:tmpl w:val="1596795C"/>
    <w:lvl w:ilvl="0" w:tplc="28580E2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C41F1"/>
    <w:multiLevelType w:val="hybridMultilevel"/>
    <w:tmpl w:val="05C2232A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12D137F"/>
    <w:multiLevelType w:val="hybridMultilevel"/>
    <w:tmpl w:val="4F1099FA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9977758"/>
    <w:multiLevelType w:val="hybridMultilevel"/>
    <w:tmpl w:val="4C36482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F7858"/>
    <w:multiLevelType w:val="hybridMultilevel"/>
    <w:tmpl w:val="37CAA5E6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A564E06"/>
    <w:multiLevelType w:val="hybridMultilevel"/>
    <w:tmpl w:val="E586EAEC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8BE05CC"/>
    <w:multiLevelType w:val="hybridMultilevel"/>
    <w:tmpl w:val="7E9A46B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028A2"/>
    <w:multiLevelType w:val="hybridMultilevel"/>
    <w:tmpl w:val="AAE8F212"/>
    <w:lvl w:ilvl="0" w:tplc="0813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1"/>
  </w:num>
  <w:num w:numId="5">
    <w:abstractNumId w:val="14"/>
  </w:num>
  <w:num w:numId="6">
    <w:abstractNumId w:val="13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  <w:num w:numId="12">
    <w:abstractNumId w:val="15"/>
  </w:num>
  <w:num w:numId="13">
    <w:abstractNumId w:val="9"/>
  </w:num>
  <w:num w:numId="14">
    <w:abstractNumId w:val="8"/>
  </w:num>
  <w:num w:numId="15">
    <w:abstractNumId w:val="16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A1"/>
    <w:rsid w:val="00082181"/>
    <w:rsid w:val="000C0717"/>
    <w:rsid w:val="001B363F"/>
    <w:rsid w:val="002619B9"/>
    <w:rsid w:val="00300D84"/>
    <w:rsid w:val="003606FA"/>
    <w:rsid w:val="00362F6A"/>
    <w:rsid w:val="003E12F5"/>
    <w:rsid w:val="003F0CBC"/>
    <w:rsid w:val="004D5F4E"/>
    <w:rsid w:val="0053602C"/>
    <w:rsid w:val="00562BEB"/>
    <w:rsid w:val="00593ADB"/>
    <w:rsid w:val="005B217B"/>
    <w:rsid w:val="00613D80"/>
    <w:rsid w:val="006A3073"/>
    <w:rsid w:val="007B1720"/>
    <w:rsid w:val="007B7B55"/>
    <w:rsid w:val="007D26D3"/>
    <w:rsid w:val="007D4C95"/>
    <w:rsid w:val="008A77DB"/>
    <w:rsid w:val="0094075A"/>
    <w:rsid w:val="00964116"/>
    <w:rsid w:val="00AF0FA1"/>
    <w:rsid w:val="00BB2B15"/>
    <w:rsid w:val="00C317D1"/>
    <w:rsid w:val="00C427F1"/>
    <w:rsid w:val="00C60779"/>
    <w:rsid w:val="00CF44D1"/>
    <w:rsid w:val="00D05676"/>
    <w:rsid w:val="00DE510F"/>
    <w:rsid w:val="00EE347E"/>
    <w:rsid w:val="00F566F6"/>
    <w:rsid w:val="00F8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2EB3"/>
  <w15:docId w15:val="{FE79BA66-F588-4D1B-B1B7-8388C925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F0FA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F0FA1"/>
    <w:rPr>
      <w:color w:val="0000FF"/>
      <w:u w:val="single"/>
    </w:rPr>
  </w:style>
  <w:style w:type="character" w:styleId="Nadruk">
    <w:name w:val="Emphasis"/>
    <w:qFormat/>
    <w:rsid w:val="00AF0FA1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AF0FA1"/>
  </w:style>
  <w:style w:type="paragraph" w:styleId="Koptekst">
    <w:name w:val="header"/>
    <w:basedOn w:val="Standaard"/>
    <w:link w:val="KoptekstChar"/>
    <w:uiPriority w:val="99"/>
    <w:unhideWhenUsed/>
    <w:rsid w:val="00AF0F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F0FA1"/>
    <w:rPr>
      <w:rFonts w:ascii="Arial" w:eastAsia="Times New Roman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F0FA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F0FA1"/>
    <w:rPr>
      <w:rFonts w:ascii="Arial" w:eastAsia="Times New Roman" w:hAnsi="Arial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7B5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7B55"/>
    <w:rPr>
      <w:rFonts w:ascii="Segoe UI" w:eastAsia="Times New Roman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4D5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749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Commissariaat van de Media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Rutger Fortuin</dc:creator>
  <cp:lastModifiedBy>Peereman, Dirk</cp:lastModifiedBy>
  <cp:revision>9</cp:revision>
  <cp:lastPrinted>2018-03-01T13:49:00Z</cp:lastPrinted>
  <dcterms:created xsi:type="dcterms:W3CDTF">2018-03-01T14:20:00Z</dcterms:created>
  <dcterms:modified xsi:type="dcterms:W3CDTF">2018-03-09T14:56:00Z</dcterms:modified>
</cp:coreProperties>
</file>